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3AB2BF2F" w:rsidR="009E474F" w:rsidRPr="00006A1D" w:rsidRDefault="006637D6" w:rsidP="00DD6E7D">
      <w:pPr>
        <w:ind w:left="-720" w:right="-720"/>
        <w:rPr>
          <w:rFonts w:asciiTheme="minorHAnsi" w:hAnsiTheme="minorHAnsi" w:cs="Arial"/>
          <w:b/>
        </w:rPr>
      </w:pPr>
      <w:r w:rsidRPr="00006A1D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006A1D">
        <w:rPr>
          <w:rFonts w:asciiTheme="minorHAnsi" w:hAnsiTheme="minorHAnsi" w:cs="Arial"/>
          <w:b/>
        </w:rPr>
        <w:t>NEWS RELEASE</w:t>
      </w:r>
    </w:p>
    <w:p w14:paraId="11F36E28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  <w:r w:rsidRPr="00006A1D">
        <w:rPr>
          <w:rFonts w:asciiTheme="minorHAnsi" w:hAnsiTheme="minorHAnsi" w:cs="Arial"/>
          <w:b/>
          <w:i/>
        </w:rPr>
        <w:t>FOR IMMEDIATE RELEASE</w:t>
      </w:r>
    </w:p>
    <w:p w14:paraId="42D5AC0E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</w:p>
    <w:p w14:paraId="1A365F6B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MEDIA CONTACT:</w:t>
      </w:r>
    </w:p>
    <w:p w14:paraId="32F7468B" w14:textId="77777777" w:rsidR="009E474F" w:rsidRPr="00006A1D" w:rsidRDefault="0074164A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Denai Rosen</w:t>
      </w:r>
      <w:r w:rsidR="009E474F" w:rsidRPr="00006A1D">
        <w:rPr>
          <w:rFonts w:asciiTheme="minorHAnsi" w:hAnsiTheme="minorHAnsi" w:cs="Arial"/>
        </w:rPr>
        <w:t>, Public Relations</w:t>
      </w:r>
    </w:p>
    <w:p w14:paraId="5359FE96" w14:textId="0D73527C" w:rsidR="009E474F" w:rsidRPr="00006A1D" w:rsidRDefault="004355EB" w:rsidP="00DD6E7D">
      <w:pPr>
        <w:ind w:lef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3E88B442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200"/>
      </w:tblGrid>
      <w:tr w:rsidR="009E474F" w:rsidRPr="00006A1D" w14:paraId="27DBDA54" w14:textId="77777777" w:rsidTr="00697D68">
        <w:tc>
          <w:tcPr>
            <w:tcW w:w="2790" w:type="dxa"/>
          </w:tcPr>
          <w:p w14:paraId="1FF4030B" w14:textId="571927D6" w:rsidR="005E521B" w:rsidRPr="005E521B" w:rsidRDefault="005E521B" w:rsidP="005E521B">
            <w:pPr>
              <w:rPr>
                <w:rFonts w:ascii="Times" w:eastAsia="Times New Roman" w:hAnsi="Times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inline distT="0" distB="0" distL="0" distR="0" wp14:anchorId="1C6C1C6A" wp14:editId="270CD54E">
                      <wp:extent cx="304800" cy="304800"/>
                      <wp:effectExtent l="0" t="0" r="0" b="0"/>
                      <wp:docPr id="10" name="AutoShape 1" descr="emovable Charcoal Tra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emovable Charcoal Tr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5JnDwPsAAADh&#10;AQAAEwAAAAAAAAAAAAAAAAAAAAAAW0NvbnRlbnRfVHlwZXNdLnhtbFBLAQItABQABgAIAAAAIQAj&#10;smrh1wAAAJQBAAALAAAAAAAAAAAAAAAAACwBAABfcmVscy8ucmVsc1BLAQItABQABgAIAAAAIQBd&#10;YBhhxgIAANcFAAAOAAAAAAAAAAAAAAAAACw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57B82"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</w:p>
          <w:p w14:paraId="229C98C9" w14:textId="406570CB" w:rsidR="0074164A" w:rsidRPr="00006A1D" w:rsidRDefault="001D6BF2" w:rsidP="00240BD5">
            <w:pPr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21"/>
              </w:rPr>
              <w:br/>
            </w:r>
            <w:r w:rsidR="00BC0113">
              <w:rPr>
                <w:rFonts w:asciiTheme="minorHAnsi" w:hAnsiTheme="minorHAnsi"/>
                <w:i/>
                <w:noProof/>
                <w:sz w:val="18"/>
                <w:szCs w:val="21"/>
                <w:lang w:eastAsia="en-US"/>
              </w:rPr>
              <w:drawing>
                <wp:inline distT="0" distB="0" distL="0" distR="0" wp14:anchorId="6E3CC2F5" wp14:editId="1E1C57EA">
                  <wp:extent cx="1631950" cy="1631950"/>
                  <wp:effectExtent l="0" t="0" r="0" b="0"/>
                  <wp:docPr id="15" name="Picture 15" descr="Macintosh HD:private:var:folders:_g:6g5j7d310z58lmlvrbpg7c3d9wswp4:T:TemporaryItems:standard-single-flat-env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_g:6g5j7d310z58lmlvrbpg7c3d9wswp4:T:TemporaryItems:standard-single-flat-env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C9E0D6A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</w:rPr>
              <w:t>Related Links</w:t>
            </w:r>
          </w:p>
          <w:p w14:paraId="067596C5" w14:textId="77777777" w:rsidR="00A600D3" w:rsidRPr="00006A1D" w:rsidRDefault="00F318D3" w:rsidP="001301A1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9" w:history="1">
              <w:r w:rsidR="009E474F" w:rsidRPr="00006A1D">
                <w:rPr>
                  <w:rStyle w:val="Hyperlink"/>
                  <w:rFonts w:asciiTheme="minorHAnsi" w:hAnsiTheme="minorHAnsi"/>
                </w:rPr>
                <w:t>Cal Spas Website</w:t>
              </w:r>
            </w:hyperlink>
          </w:p>
          <w:p w14:paraId="6825AF66" w14:textId="1ABFAA4F" w:rsidR="009E474F" w:rsidRPr="00006A1D" w:rsidRDefault="00F318D3" w:rsidP="001301A1">
            <w:pPr>
              <w:jc w:val="center"/>
              <w:rPr>
                <w:rFonts w:asciiTheme="minorHAnsi" w:hAnsiTheme="minorHAnsi"/>
                <w:b/>
              </w:rPr>
            </w:pPr>
            <w:hyperlink r:id="rId10" w:history="1">
              <w:r w:rsidR="00AD6611" w:rsidRPr="00006A1D">
                <w:rPr>
                  <w:rStyle w:val="Hyperlink"/>
                  <w:rFonts w:asciiTheme="minorHAnsi" w:hAnsiTheme="minorHAnsi"/>
                </w:rPr>
                <w:t>Cal Flame Website</w:t>
              </w:r>
            </w:hyperlink>
            <w:r w:rsidR="009049F8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 w:rsidRPr="00006A1D">
              <w:rPr>
                <w:rFonts w:asciiTheme="minorHAnsi" w:hAnsiTheme="minorHAnsi"/>
                <w:b/>
              </w:rPr>
              <w:t xml:space="preserve"> </w:t>
            </w:r>
            <w:r w:rsidR="007963A0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4BBB32AA" w14:textId="77777777" w:rsidR="009E474F" w:rsidRPr="00006A1D" w:rsidRDefault="007963A0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1E8E5C0B" w14:textId="77777777" w:rsidR="009E474F" w:rsidRPr="00006A1D" w:rsidRDefault="00A63F2A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006A1D" w:rsidRDefault="009E47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</w:tcPr>
          <w:p w14:paraId="4DEC0343" w14:textId="77D4450B" w:rsidR="008E0CDF" w:rsidRDefault="001B5D9B" w:rsidP="008E0CDF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Add a Range of Functionality with Cal Flame Side Burners</w:t>
            </w:r>
            <w:r w:rsidR="00F318D3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  <w:p w14:paraId="1D70FDA9" w14:textId="6937D546" w:rsidR="00F318D3" w:rsidRDefault="009E474F" w:rsidP="00F318D3">
            <w:pPr>
              <w:rPr>
                <w:rFonts w:asciiTheme="minorHAnsi" w:hAnsiTheme="minorHAnsi" w:cs="Arial"/>
                <w:color w:val="000000"/>
              </w:rPr>
            </w:pPr>
            <w:r w:rsidRPr="00613945">
              <w:rPr>
                <w:rFonts w:asciiTheme="minorHAnsi" w:hAnsiTheme="minorHAnsi" w:cs="Arial"/>
                <w:b/>
                <w:color w:val="000000"/>
              </w:rPr>
              <w:t>Pomona, CA</w:t>
            </w:r>
            <w:r w:rsidRPr="00613945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t>— (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begin"/>
            </w:r>
            <w:r w:rsidRPr="00613945">
              <w:rPr>
                <w:rFonts w:asciiTheme="minorHAnsi" w:hAnsiTheme="minorHAnsi" w:cs="Arial"/>
                <w:b/>
                <w:color w:val="000000"/>
              </w:rPr>
              <w:instrText xml:space="preserve"> DATE \@ "MMMM d, yyyy" </w:instrTex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CA46B4">
              <w:rPr>
                <w:rFonts w:asciiTheme="minorHAnsi" w:hAnsiTheme="minorHAnsi" w:cs="Arial"/>
                <w:b/>
                <w:noProof/>
                <w:color w:val="000000"/>
              </w:rPr>
              <w:t>January 28, 2019</w:t>
            </w:r>
            <w:r w:rsidR="00BA0129" w:rsidRPr="00613945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r w:rsidR="00E56B2A">
              <w:rPr>
                <w:rFonts w:asciiTheme="minorHAnsi" w:hAnsiTheme="minorHAnsi" w:cs="Arial"/>
                <w:b/>
                <w:color w:val="000000"/>
              </w:rPr>
              <w:t>)</w:t>
            </w:r>
            <w:r w:rsidR="00864A7B">
              <w:rPr>
                <w:rFonts w:asciiTheme="minorHAnsi" w:hAnsiTheme="minorHAnsi" w:cs="Arial"/>
                <w:color w:val="000000"/>
              </w:rPr>
              <w:t xml:space="preserve"> </w:t>
            </w:r>
            <w:r w:rsidR="00F318D3">
              <w:rPr>
                <w:rFonts w:asciiTheme="minorHAnsi" w:hAnsiTheme="minorHAnsi" w:cs="Arial"/>
                <w:color w:val="000000"/>
              </w:rPr>
              <w:t xml:space="preserve">Cal Flame offers a variety of side burners that </w:t>
            </w:r>
            <w:r w:rsidR="00196AF9">
              <w:rPr>
                <w:rFonts w:asciiTheme="minorHAnsi" w:hAnsiTheme="minorHAnsi" w:cs="Arial"/>
                <w:color w:val="000000"/>
              </w:rPr>
              <w:t>you can choose to add a Cal Flame</w:t>
            </w:r>
            <w:r w:rsidR="00F318D3">
              <w:rPr>
                <w:rFonts w:asciiTheme="minorHAnsi" w:hAnsiTheme="minorHAnsi" w:cs="Arial"/>
                <w:color w:val="000000"/>
              </w:rPr>
              <w:t xml:space="preserve"> outdoor kitchen island. The side burners are great </w:t>
            </w:r>
            <w:r w:rsidR="002E3917">
              <w:rPr>
                <w:rFonts w:asciiTheme="minorHAnsi" w:hAnsiTheme="minorHAnsi" w:cs="Arial"/>
                <w:color w:val="000000"/>
              </w:rPr>
              <w:t xml:space="preserve">to prepare savory side dishes with your </w:t>
            </w:r>
            <w:r w:rsidR="00196AF9">
              <w:rPr>
                <w:rFonts w:asciiTheme="minorHAnsi" w:hAnsiTheme="minorHAnsi" w:cs="Arial"/>
                <w:color w:val="000000"/>
              </w:rPr>
              <w:t xml:space="preserve">delicious </w:t>
            </w:r>
            <w:r w:rsidR="002E3917">
              <w:rPr>
                <w:rFonts w:asciiTheme="minorHAnsi" w:hAnsiTheme="minorHAnsi" w:cs="Arial"/>
                <w:color w:val="000000"/>
              </w:rPr>
              <w:t xml:space="preserve">BBQ meal. </w:t>
            </w:r>
          </w:p>
          <w:p w14:paraId="3F0E0A52" w14:textId="77777777" w:rsidR="002E3917" w:rsidRDefault="002E3917" w:rsidP="00F318D3">
            <w:pPr>
              <w:rPr>
                <w:rFonts w:asciiTheme="minorHAnsi" w:hAnsiTheme="minorHAnsi" w:cs="Arial"/>
                <w:color w:val="000000"/>
              </w:rPr>
            </w:pPr>
          </w:p>
          <w:p w14:paraId="02B8707C" w14:textId="39341B78" w:rsidR="002E3917" w:rsidRDefault="002E3917" w:rsidP="00F318D3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Cal Flame Side burners offer the functionality of range to your outdoor kitchen island. It is great for an additional source of heat for cooking. Made with 430 Grade Stainless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Stee</w:t>
            </w:r>
            <w:proofErr w:type="gramStart"/>
            <w:r w:rsidR="001E5354">
              <w:rPr>
                <w:rFonts w:asciiTheme="minorHAnsi" w:hAnsiTheme="minorHAnsi" w:cs="Arial"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>l</w:t>
            </w:r>
            <w:proofErr w:type="spellEnd"/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and a total output of 15,000 BTUs</w:t>
            </w:r>
            <w:r w:rsidR="001E5354">
              <w:rPr>
                <w:rFonts w:asciiTheme="minorHAnsi" w:hAnsiTheme="minorHAnsi" w:cs="Arial"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per burner. </w:t>
            </w:r>
          </w:p>
          <w:p w14:paraId="253073B0" w14:textId="77777777" w:rsidR="002E3917" w:rsidRDefault="002E3917" w:rsidP="00F318D3">
            <w:pPr>
              <w:rPr>
                <w:rFonts w:asciiTheme="minorHAnsi" w:hAnsiTheme="minorHAnsi" w:cs="Arial"/>
                <w:color w:val="000000"/>
              </w:rPr>
            </w:pPr>
          </w:p>
          <w:p w14:paraId="4ED2E7C0" w14:textId="77777777" w:rsidR="002E3917" w:rsidRDefault="002E3917" w:rsidP="00F318D3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Cal Flame offers the following styles of Cal Flame Side Burners: </w:t>
            </w:r>
          </w:p>
          <w:p w14:paraId="0C118F2A" w14:textId="77777777" w:rsidR="002E3917" w:rsidRPr="00F3185D" w:rsidRDefault="002E3917" w:rsidP="00F3185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</w:rPr>
            </w:pPr>
            <w:r w:rsidRPr="00F3185D">
              <w:rPr>
                <w:rFonts w:asciiTheme="minorHAnsi" w:hAnsiTheme="minorHAnsi" w:cs="Arial"/>
                <w:color w:val="000000"/>
              </w:rPr>
              <w:t>Deluxe Double Side by Side Burner</w:t>
            </w:r>
          </w:p>
          <w:p w14:paraId="42890A6A" w14:textId="0846AD26" w:rsidR="002E3917" w:rsidRPr="00F3185D" w:rsidRDefault="002E3917" w:rsidP="00F3185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</w:rPr>
            </w:pPr>
            <w:r w:rsidRPr="00F3185D">
              <w:rPr>
                <w:rFonts w:asciiTheme="minorHAnsi" w:hAnsiTheme="minorHAnsi" w:cs="Arial"/>
                <w:color w:val="000000"/>
              </w:rPr>
              <w:t>Standard Side by Side Flat Burner</w:t>
            </w:r>
          </w:p>
          <w:p w14:paraId="088E0421" w14:textId="156DBEBF" w:rsidR="002E3917" w:rsidRPr="00F3185D" w:rsidRDefault="002E3917" w:rsidP="00F3185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</w:rPr>
            </w:pPr>
            <w:r w:rsidRPr="00F3185D">
              <w:rPr>
                <w:rFonts w:asciiTheme="minorHAnsi" w:hAnsiTheme="minorHAnsi" w:cs="Arial"/>
                <w:color w:val="000000"/>
              </w:rPr>
              <w:t>Deluxe Double Side Burner</w:t>
            </w:r>
          </w:p>
          <w:p w14:paraId="3B9CE08C" w14:textId="11639913" w:rsidR="002E3917" w:rsidRDefault="002E3917" w:rsidP="00F3185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</w:rPr>
            </w:pPr>
            <w:r w:rsidRPr="00F3185D">
              <w:rPr>
                <w:rFonts w:asciiTheme="minorHAnsi" w:hAnsiTheme="minorHAnsi" w:cs="Arial"/>
                <w:color w:val="000000"/>
              </w:rPr>
              <w:t>Standard Single Flat Burner</w:t>
            </w:r>
          </w:p>
          <w:p w14:paraId="61AF9EF1" w14:textId="34E1915C" w:rsidR="00F3185D" w:rsidRPr="00F3185D" w:rsidRDefault="00F3185D" w:rsidP="00F3185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br/>
              <w:t xml:space="preserve">Each Side Burner comes equipped with a removable cover and one-piece handle. </w:t>
            </w:r>
            <w:r w:rsidR="00231011">
              <w:rPr>
                <w:rFonts w:asciiTheme="minorHAnsi" w:hAnsiTheme="minorHAnsi" w:cs="Arial"/>
                <w:color w:val="000000"/>
              </w:rPr>
              <w:t>Choose to enjoy</w:t>
            </w:r>
            <w:r>
              <w:rPr>
                <w:rFonts w:asciiTheme="minorHAnsi" w:hAnsiTheme="minorHAnsi" w:cs="Arial"/>
                <w:color w:val="000000"/>
              </w:rPr>
              <w:t xml:space="preserve"> Wok cooking</w:t>
            </w:r>
            <w:r w:rsidR="00231011">
              <w:rPr>
                <w:rFonts w:asciiTheme="minorHAnsi" w:hAnsiTheme="minorHAnsi" w:cs="Arial"/>
                <w:color w:val="000000"/>
              </w:rPr>
              <w:t xml:space="preserve"> in the convenience of your personal BBQ Kitchen.</w:t>
            </w:r>
          </w:p>
          <w:p w14:paraId="39959C60" w14:textId="77777777" w:rsidR="002E3917" w:rsidRDefault="002E3917" w:rsidP="002E3917">
            <w:pPr>
              <w:rPr>
                <w:rFonts w:asciiTheme="minorHAnsi" w:hAnsiTheme="minorHAnsi" w:cs="Arial"/>
                <w:color w:val="000000"/>
              </w:rPr>
            </w:pPr>
          </w:p>
          <w:p w14:paraId="0D538E82" w14:textId="6A0DC8E2" w:rsidR="0057319D" w:rsidRDefault="003B7E07" w:rsidP="001B5D9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The convenience of a side burner makes cooking a wholesome meal easier. Cook soups,</w:t>
            </w:r>
            <w:r w:rsidR="001E5354">
              <w:rPr>
                <w:rFonts w:asciiTheme="minorHAnsi" w:hAnsiTheme="minorHAnsi" w:cs="Arial"/>
                <w:color w:val="000000"/>
              </w:rPr>
              <w:t xml:space="preserve"> stews, and skillet dishes with</w:t>
            </w:r>
            <w:r>
              <w:rPr>
                <w:rFonts w:asciiTheme="minorHAnsi" w:hAnsiTheme="minorHAnsi" w:cs="Arial"/>
                <w:color w:val="000000"/>
              </w:rPr>
              <w:t xml:space="preserve">out having to </w:t>
            </w:r>
            <w:r w:rsidR="001E5354">
              <w:rPr>
                <w:rFonts w:asciiTheme="minorHAnsi" w:hAnsiTheme="minorHAnsi" w:cs="Arial"/>
                <w:color w:val="000000"/>
              </w:rPr>
              <w:t xml:space="preserve">quickly </w:t>
            </w:r>
            <w:r>
              <w:rPr>
                <w:rFonts w:asciiTheme="minorHAnsi" w:hAnsiTheme="minorHAnsi" w:cs="Arial"/>
                <w:color w:val="000000"/>
              </w:rPr>
              <w:t>run inside</w:t>
            </w:r>
            <w:r w:rsidR="001E5354">
              <w:rPr>
                <w:rFonts w:asciiTheme="minorHAnsi" w:hAnsiTheme="minorHAnsi" w:cs="Arial"/>
                <w:color w:val="000000"/>
              </w:rPr>
              <w:t xml:space="preserve"> your home</w:t>
            </w:r>
            <w:r>
              <w:rPr>
                <w:rFonts w:asciiTheme="minorHAnsi" w:hAnsiTheme="minorHAnsi" w:cs="Arial"/>
                <w:color w:val="000000"/>
              </w:rPr>
              <w:t xml:space="preserve">. Choose a single or double side burner in the style that </w:t>
            </w:r>
            <w:r w:rsidR="001B5D9B">
              <w:rPr>
                <w:rFonts w:asciiTheme="minorHAnsi" w:hAnsiTheme="minorHAnsi" w:cs="Arial"/>
                <w:color w:val="000000"/>
              </w:rPr>
              <w:t>suits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1B5D9B">
              <w:rPr>
                <w:rFonts w:asciiTheme="minorHAnsi" w:hAnsiTheme="minorHAnsi" w:cs="Arial"/>
                <w:color w:val="000000"/>
              </w:rPr>
              <w:t>any backyard design.</w:t>
            </w:r>
          </w:p>
          <w:p w14:paraId="152E46CC" w14:textId="77777777" w:rsidR="001B5D9B" w:rsidRPr="00561AB4" w:rsidRDefault="001B5D9B" w:rsidP="001B5D9B">
            <w:pPr>
              <w:rPr>
                <w:rFonts w:asciiTheme="minorHAnsi" w:hAnsiTheme="minorHAnsi" w:cs="Arial"/>
                <w:color w:val="000000"/>
              </w:rPr>
            </w:pPr>
          </w:p>
          <w:p w14:paraId="70BF1A2B" w14:textId="5B625AFF" w:rsidR="00D17890" w:rsidRPr="00E53065" w:rsidRDefault="00D17890" w:rsidP="004355EB">
            <w:pPr>
              <w:rPr>
                <w:rFonts w:asciiTheme="minorHAnsi" w:eastAsia="Times New Roman" w:hAnsiTheme="minorHAnsi"/>
                <w:lang w:eastAsia="en-US"/>
              </w:rPr>
            </w:pPr>
            <w:r w:rsidRPr="00476B32">
              <w:rPr>
                <w:rFonts w:asciiTheme="minorHAnsi" w:eastAsia="Times New Roman" w:hAnsiTheme="minorHAnsi"/>
                <w:b/>
                <w:color w:val="943634" w:themeColor="accent2" w:themeShade="BF"/>
                <w:lang w:eastAsia="en-US"/>
              </w:rPr>
              <w:t>ABOUT CAL FLAME</w:t>
            </w:r>
            <w:r w:rsidRPr="00476B32">
              <w:rPr>
                <w:rFonts w:asciiTheme="minorHAnsi" w:eastAsia="Times New Roman" w:hAnsiTheme="minorHAnsi"/>
                <w:color w:val="943634" w:themeColor="accent2" w:themeShade="BF"/>
                <w:lang w:eastAsia="en-US"/>
              </w:rPr>
              <w:t xml:space="preserve"> ®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</w:t>
            </w:r>
            <w:r w:rsidR="00476B32">
              <w:rPr>
                <w:rFonts w:asciiTheme="minorHAnsi" w:eastAsia="Times New Roman" w:hAnsiTheme="minorHAnsi"/>
                <w:lang w:eastAsia="en-US"/>
              </w:rPr>
              <w:br/>
            </w:r>
            <w:r w:rsidRPr="00E53065">
              <w:rPr>
                <w:rFonts w:asciiTheme="minorHAnsi" w:eastAsia="Times New Roman" w:hAnsiTheme="minorHAnsi"/>
                <w:lang w:eastAsia="en-US"/>
              </w:rPr>
              <w:t>Founded in 2000, Cal Flame is an award-winning hearth and barbecue manufacturer that offers innovative backyard solutions for every home and budget. Cal Flame lineup includes grills, drop-in accessories</w:t>
            </w:r>
            <w:r w:rsidR="0067507F" w:rsidRPr="00E53065">
              <w:rPr>
                <w:rFonts w:asciiTheme="minorHAnsi" w:eastAsia="Times New Roman" w:hAnsiTheme="minorHAnsi"/>
                <w:lang w:eastAsia="en-US"/>
              </w:rPr>
              <w:t>,</w:t>
            </w:r>
            <w:r w:rsidRPr="00E53065">
              <w:rPr>
                <w:rFonts w:asciiTheme="minorHAnsi" w:eastAsia="Times New Roman" w:hAnsiTheme="minorHAnsi"/>
                <w:lang w:eastAsia="en-US"/>
              </w:rPr>
              <w:t xml:space="preserve"> customized outdoor kitchens, barbecue islands, custom barbecue carts, fireplaces and fire pits. For more information about Cal Flame, visit www.calflamebbq.com.</w:t>
            </w:r>
          </w:p>
          <w:p w14:paraId="553D330A" w14:textId="690F6555" w:rsidR="00B078F1" w:rsidRPr="00006A1D" w:rsidRDefault="00B078F1" w:rsidP="00740794">
            <w:pPr>
              <w:rPr>
                <w:rFonts w:asciiTheme="minorHAnsi" w:hAnsiTheme="minorHAnsi"/>
              </w:rPr>
            </w:pPr>
          </w:p>
        </w:tc>
      </w:tr>
    </w:tbl>
    <w:p w14:paraId="7AEA35D7" w14:textId="5E6F04EB" w:rsidR="009E474F" w:rsidRPr="00006A1D" w:rsidRDefault="009E474F" w:rsidP="0067507F">
      <w:pPr>
        <w:rPr>
          <w:rFonts w:asciiTheme="minorHAnsi" w:hAnsiTheme="minorHAnsi"/>
        </w:rPr>
      </w:pPr>
    </w:p>
    <w:sectPr w:rsidR="009E474F" w:rsidRPr="00006A1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FD4"/>
    <w:multiLevelType w:val="hybridMultilevel"/>
    <w:tmpl w:val="9C84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4212"/>
    <w:multiLevelType w:val="hybridMultilevel"/>
    <w:tmpl w:val="F58E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5E72"/>
    <w:multiLevelType w:val="hybridMultilevel"/>
    <w:tmpl w:val="024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90DCD"/>
    <w:multiLevelType w:val="hybridMultilevel"/>
    <w:tmpl w:val="2AB6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4473"/>
    <w:multiLevelType w:val="hybridMultilevel"/>
    <w:tmpl w:val="49F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06A1D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71E5"/>
    <w:rsid w:val="00027587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3880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3D05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30E"/>
    <w:rsid w:val="000B2D70"/>
    <w:rsid w:val="000B64FD"/>
    <w:rsid w:val="000B652C"/>
    <w:rsid w:val="000B6A37"/>
    <w:rsid w:val="000B71AD"/>
    <w:rsid w:val="000C0E36"/>
    <w:rsid w:val="000C4812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F1"/>
    <w:rsid w:val="000D6CCC"/>
    <w:rsid w:val="000D7037"/>
    <w:rsid w:val="000D70B1"/>
    <w:rsid w:val="000D796B"/>
    <w:rsid w:val="000D7B05"/>
    <w:rsid w:val="000E0977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57FB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074"/>
    <w:rsid w:val="00170A2E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9E2"/>
    <w:rsid w:val="00180C28"/>
    <w:rsid w:val="00180F0F"/>
    <w:rsid w:val="00181A59"/>
    <w:rsid w:val="00182182"/>
    <w:rsid w:val="00182FE8"/>
    <w:rsid w:val="00183C28"/>
    <w:rsid w:val="0018460C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96AF9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37E8"/>
    <w:rsid w:val="001B413D"/>
    <w:rsid w:val="001B5064"/>
    <w:rsid w:val="001B52BB"/>
    <w:rsid w:val="001B5864"/>
    <w:rsid w:val="001B5D9B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6BF2"/>
    <w:rsid w:val="001D7158"/>
    <w:rsid w:val="001D777D"/>
    <w:rsid w:val="001E2282"/>
    <w:rsid w:val="001E443B"/>
    <w:rsid w:val="001E4CC0"/>
    <w:rsid w:val="001E5354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1011"/>
    <w:rsid w:val="00231898"/>
    <w:rsid w:val="0023264F"/>
    <w:rsid w:val="00233ABB"/>
    <w:rsid w:val="002341EF"/>
    <w:rsid w:val="0023430D"/>
    <w:rsid w:val="00235127"/>
    <w:rsid w:val="002356F2"/>
    <w:rsid w:val="00237E29"/>
    <w:rsid w:val="00240BD5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289"/>
    <w:rsid w:val="00265D44"/>
    <w:rsid w:val="00266242"/>
    <w:rsid w:val="002677AD"/>
    <w:rsid w:val="00267E95"/>
    <w:rsid w:val="00270CCE"/>
    <w:rsid w:val="002719EA"/>
    <w:rsid w:val="00271B38"/>
    <w:rsid w:val="0027560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605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B3C"/>
    <w:rsid w:val="002D0C33"/>
    <w:rsid w:val="002D3F22"/>
    <w:rsid w:val="002D439E"/>
    <w:rsid w:val="002D5268"/>
    <w:rsid w:val="002D6388"/>
    <w:rsid w:val="002D6C1F"/>
    <w:rsid w:val="002D7EE3"/>
    <w:rsid w:val="002E153E"/>
    <w:rsid w:val="002E1BF7"/>
    <w:rsid w:val="002E2FF1"/>
    <w:rsid w:val="002E3917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4159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57489"/>
    <w:rsid w:val="003600CE"/>
    <w:rsid w:val="00362745"/>
    <w:rsid w:val="00362BF4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0AF8"/>
    <w:rsid w:val="00392570"/>
    <w:rsid w:val="0039258F"/>
    <w:rsid w:val="00394E8B"/>
    <w:rsid w:val="00396005"/>
    <w:rsid w:val="00396092"/>
    <w:rsid w:val="00396687"/>
    <w:rsid w:val="003969F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B7E07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4323"/>
    <w:rsid w:val="004355EB"/>
    <w:rsid w:val="004356FD"/>
    <w:rsid w:val="004367F1"/>
    <w:rsid w:val="00437CDC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3936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6A7B"/>
    <w:rsid w:val="00476B32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D58"/>
    <w:rsid w:val="00497ECD"/>
    <w:rsid w:val="004A05EE"/>
    <w:rsid w:val="004A0F1E"/>
    <w:rsid w:val="004A11D7"/>
    <w:rsid w:val="004A137F"/>
    <w:rsid w:val="004A1FCA"/>
    <w:rsid w:val="004A323E"/>
    <w:rsid w:val="004A389E"/>
    <w:rsid w:val="004A4720"/>
    <w:rsid w:val="004A64D6"/>
    <w:rsid w:val="004A72DA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6ADA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5CBF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AB4"/>
    <w:rsid w:val="00561F80"/>
    <w:rsid w:val="00562C8D"/>
    <w:rsid w:val="0056322E"/>
    <w:rsid w:val="00564265"/>
    <w:rsid w:val="00564F32"/>
    <w:rsid w:val="00564F7E"/>
    <w:rsid w:val="005658C6"/>
    <w:rsid w:val="005715EC"/>
    <w:rsid w:val="005720C4"/>
    <w:rsid w:val="0057319D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3DDF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A6ADE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521B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7CC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3945"/>
    <w:rsid w:val="0061403E"/>
    <w:rsid w:val="00614207"/>
    <w:rsid w:val="006147A9"/>
    <w:rsid w:val="0061611F"/>
    <w:rsid w:val="0061719C"/>
    <w:rsid w:val="006173C4"/>
    <w:rsid w:val="006179D0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8FF"/>
    <w:rsid w:val="00645C20"/>
    <w:rsid w:val="00646BB7"/>
    <w:rsid w:val="006513DA"/>
    <w:rsid w:val="006515F9"/>
    <w:rsid w:val="00652113"/>
    <w:rsid w:val="0065452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25B6"/>
    <w:rsid w:val="00673B62"/>
    <w:rsid w:val="00673BE1"/>
    <w:rsid w:val="00674A25"/>
    <w:rsid w:val="0067507F"/>
    <w:rsid w:val="0067573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3D13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3F3C"/>
    <w:rsid w:val="006F4284"/>
    <w:rsid w:val="006F46CA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9A6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557"/>
    <w:rsid w:val="007330D5"/>
    <w:rsid w:val="00733326"/>
    <w:rsid w:val="00733E28"/>
    <w:rsid w:val="0073413E"/>
    <w:rsid w:val="007341FD"/>
    <w:rsid w:val="00735245"/>
    <w:rsid w:val="00736592"/>
    <w:rsid w:val="00736970"/>
    <w:rsid w:val="00736D69"/>
    <w:rsid w:val="007400F3"/>
    <w:rsid w:val="00740794"/>
    <w:rsid w:val="00740ACB"/>
    <w:rsid w:val="0074164A"/>
    <w:rsid w:val="007420E6"/>
    <w:rsid w:val="00743067"/>
    <w:rsid w:val="00743173"/>
    <w:rsid w:val="007433FB"/>
    <w:rsid w:val="0074709E"/>
    <w:rsid w:val="00747C7E"/>
    <w:rsid w:val="007516ED"/>
    <w:rsid w:val="00751B7A"/>
    <w:rsid w:val="00753D93"/>
    <w:rsid w:val="00754660"/>
    <w:rsid w:val="007547F9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3C"/>
    <w:rsid w:val="007728BE"/>
    <w:rsid w:val="007733B7"/>
    <w:rsid w:val="00774DCC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B6ABE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4EE5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1E3B"/>
    <w:rsid w:val="00842499"/>
    <w:rsid w:val="008431C2"/>
    <w:rsid w:val="008437E8"/>
    <w:rsid w:val="0084435B"/>
    <w:rsid w:val="00844A6B"/>
    <w:rsid w:val="0084580A"/>
    <w:rsid w:val="00845B61"/>
    <w:rsid w:val="008461DE"/>
    <w:rsid w:val="0084661D"/>
    <w:rsid w:val="00846D47"/>
    <w:rsid w:val="00846F2B"/>
    <w:rsid w:val="0084706D"/>
    <w:rsid w:val="00847A6C"/>
    <w:rsid w:val="00847E90"/>
    <w:rsid w:val="00850ABD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57B82"/>
    <w:rsid w:val="0086095A"/>
    <w:rsid w:val="00861459"/>
    <w:rsid w:val="00862D32"/>
    <w:rsid w:val="00862F17"/>
    <w:rsid w:val="00862F97"/>
    <w:rsid w:val="00863507"/>
    <w:rsid w:val="0086400E"/>
    <w:rsid w:val="008646D7"/>
    <w:rsid w:val="00864A7B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467C"/>
    <w:rsid w:val="0089563D"/>
    <w:rsid w:val="00896331"/>
    <w:rsid w:val="008A0263"/>
    <w:rsid w:val="008A0B7E"/>
    <w:rsid w:val="008A12A6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7243"/>
    <w:rsid w:val="008D0D10"/>
    <w:rsid w:val="008D0F0B"/>
    <w:rsid w:val="008D1970"/>
    <w:rsid w:val="008D24A8"/>
    <w:rsid w:val="008D2D46"/>
    <w:rsid w:val="008D5715"/>
    <w:rsid w:val="008D7108"/>
    <w:rsid w:val="008E0715"/>
    <w:rsid w:val="008E0CDF"/>
    <w:rsid w:val="008E13E0"/>
    <w:rsid w:val="008E2208"/>
    <w:rsid w:val="008E3CA8"/>
    <w:rsid w:val="008E4FCF"/>
    <w:rsid w:val="008E534C"/>
    <w:rsid w:val="008E5750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49F8"/>
    <w:rsid w:val="00905EE1"/>
    <w:rsid w:val="0090741A"/>
    <w:rsid w:val="0090786F"/>
    <w:rsid w:val="009105CB"/>
    <w:rsid w:val="009109EB"/>
    <w:rsid w:val="0091184B"/>
    <w:rsid w:val="009121E9"/>
    <w:rsid w:val="009122D8"/>
    <w:rsid w:val="00912E19"/>
    <w:rsid w:val="00912F05"/>
    <w:rsid w:val="00912FB1"/>
    <w:rsid w:val="0091665E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5983"/>
    <w:rsid w:val="00946FCA"/>
    <w:rsid w:val="009472EB"/>
    <w:rsid w:val="009478F0"/>
    <w:rsid w:val="00950138"/>
    <w:rsid w:val="00951289"/>
    <w:rsid w:val="00952BF4"/>
    <w:rsid w:val="00954346"/>
    <w:rsid w:val="009555D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1D94"/>
    <w:rsid w:val="00992340"/>
    <w:rsid w:val="00992637"/>
    <w:rsid w:val="00992775"/>
    <w:rsid w:val="00994C06"/>
    <w:rsid w:val="00995BB5"/>
    <w:rsid w:val="0099600C"/>
    <w:rsid w:val="00996500"/>
    <w:rsid w:val="009975E8"/>
    <w:rsid w:val="009A027E"/>
    <w:rsid w:val="009A2030"/>
    <w:rsid w:val="009A22A6"/>
    <w:rsid w:val="009A28EC"/>
    <w:rsid w:val="009A294A"/>
    <w:rsid w:val="009A3348"/>
    <w:rsid w:val="009A4104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3F50"/>
    <w:rsid w:val="009C4FBE"/>
    <w:rsid w:val="009C5BD0"/>
    <w:rsid w:val="009C5D76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02C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593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3A52"/>
    <w:rsid w:val="00A86FD3"/>
    <w:rsid w:val="00A9040E"/>
    <w:rsid w:val="00A913C7"/>
    <w:rsid w:val="00A91E25"/>
    <w:rsid w:val="00A92DFE"/>
    <w:rsid w:val="00A92F9A"/>
    <w:rsid w:val="00A93D6E"/>
    <w:rsid w:val="00A94839"/>
    <w:rsid w:val="00A96CC9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47D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0113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6B4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1FA2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202"/>
    <w:rsid w:val="00D17890"/>
    <w:rsid w:val="00D179C3"/>
    <w:rsid w:val="00D17D5E"/>
    <w:rsid w:val="00D23E11"/>
    <w:rsid w:val="00D24A6F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C93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74F2"/>
    <w:rsid w:val="00D57C79"/>
    <w:rsid w:val="00D606FB"/>
    <w:rsid w:val="00D63A3E"/>
    <w:rsid w:val="00D6403E"/>
    <w:rsid w:val="00D64A96"/>
    <w:rsid w:val="00D64D02"/>
    <w:rsid w:val="00D677B5"/>
    <w:rsid w:val="00D67AF7"/>
    <w:rsid w:val="00D71927"/>
    <w:rsid w:val="00D71E78"/>
    <w:rsid w:val="00D743D9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86B9D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C65B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088A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3065"/>
    <w:rsid w:val="00E550EE"/>
    <w:rsid w:val="00E55A9B"/>
    <w:rsid w:val="00E55C2C"/>
    <w:rsid w:val="00E56B2A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80114"/>
    <w:rsid w:val="00E801FA"/>
    <w:rsid w:val="00E80C7C"/>
    <w:rsid w:val="00E80F96"/>
    <w:rsid w:val="00E81ED0"/>
    <w:rsid w:val="00E862C5"/>
    <w:rsid w:val="00E8791E"/>
    <w:rsid w:val="00E87BBC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B6E"/>
    <w:rsid w:val="00E95DA5"/>
    <w:rsid w:val="00E97B93"/>
    <w:rsid w:val="00EA1447"/>
    <w:rsid w:val="00EA269B"/>
    <w:rsid w:val="00EA2B79"/>
    <w:rsid w:val="00EA4B8E"/>
    <w:rsid w:val="00EA4FD2"/>
    <w:rsid w:val="00EA5188"/>
    <w:rsid w:val="00EA53DC"/>
    <w:rsid w:val="00EA5577"/>
    <w:rsid w:val="00EA678D"/>
    <w:rsid w:val="00EA79D4"/>
    <w:rsid w:val="00EB0056"/>
    <w:rsid w:val="00EB15B1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76BE"/>
    <w:rsid w:val="00EF0977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85D"/>
    <w:rsid w:val="00F318D3"/>
    <w:rsid w:val="00F31ECD"/>
    <w:rsid w:val="00F3202B"/>
    <w:rsid w:val="00F321EA"/>
    <w:rsid w:val="00F322E3"/>
    <w:rsid w:val="00F32EB3"/>
    <w:rsid w:val="00F332C8"/>
    <w:rsid w:val="00F35C97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5F3D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5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5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spas.com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plus.google.com/+Calspas1/posts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calflameblog.com/premium-6-biggest-grill-ever-seen/" TargetMode="External"/><Relationship Id="rId24" Type="http://schemas.openxmlformats.org/officeDocument/2006/relationships/image" Target="media/image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calflamebbq.com/" TargetMode="External"/><Relationship Id="rId11" Type="http://schemas.openxmlformats.org/officeDocument/2006/relationships/hyperlink" Target="https://www.facebook.com/CalFlame-152371792767458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CalFlameBBQ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instagram.com/calflamebbq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user/CalSpasCorps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pinterest.com/calspa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flamebbq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41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9</cp:revision>
  <cp:lastPrinted>2019-01-29T00:05:00Z</cp:lastPrinted>
  <dcterms:created xsi:type="dcterms:W3CDTF">2019-01-28T23:12:00Z</dcterms:created>
  <dcterms:modified xsi:type="dcterms:W3CDTF">2019-01-29T00:22:00Z</dcterms:modified>
</cp:coreProperties>
</file>