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968BA" w14:textId="77777777" w:rsidR="009E474F" w:rsidRPr="00B5008C" w:rsidRDefault="006637D6" w:rsidP="00FD1EC0">
      <w:pPr>
        <w:ind w:left="-720" w:right="-720"/>
        <w:rPr>
          <w:rFonts w:ascii="Calibri" w:hAnsi="Calibri" w:cs="Arial"/>
          <w:b/>
        </w:rPr>
      </w:pPr>
      <w:r w:rsidRPr="006637D6">
        <w:rPr>
          <w:noProof/>
          <w:lang w:eastAsia="en-US"/>
        </w:rPr>
        <w:drawing>
          <wp:anchor distT="0" distB="0" distL="114300" distR="114300" simplePos="0" relativeHeight="251660288" behindDoc="1" locked="0" layoutInCell="1" allowOverlap="1" wp14:anchorId="06207557" wp14:editId="26424461">
            <wp:simplePos x="0" y="0"/>
            <wp:positionH relativeFrom="column">
              <wp:posOffset>3200400</wp:posOffset>
            </wp:positionH>
            <wp:positionV relativeFrom="paragraph">
              <wp:posOffset>-342900</wp:posOffset>
            </wp:positionV>
            <wp:extent cx="2743200" cy="1371600"/>
            <wp:effectExtent l="0" t="0" r="0" b="0"/>
            <wp:wrapTight wrapText="bothSides">
              <wp:wrapPolygon edited="0">
                <wp:start x="7200" y="0"/>
                <wp:lineTo x="5550" y="599"/>
                <wp:lineTo x="1500" y="3893"/>
                <wp:lineTo x="900" y="6588"/>
                <wp:lineTo x="150" y="9283"/>
                <wp:lineTo x="600" y="14972"/>
                <wp:lineTo x="3450" y="19165"/>
                <wp:lineTo x="3750" y="19464"/>
                <wp:lineTo x="6900" y="21261"/>
                <wp:lineTo x="7350" y="21261"/>
                <wp:lineTo x="14400" y="21261"/>
                <wp:lineTo x="14700" y="21261"/>
                <wp:lineTo x="17850" y="19464"/>
                <wp:lineTo x="18300" y="19165"/>
                <wp:lineTo x="21000" y="14972"/>
                <wp:lineTo x="21000" y="14373"/>
                <wp:lineTo x="21450" y="9882"/>
                <wp:lineTo x="21450" y="9582"/>
                <wp:lineTo x="20850" y="6887"/>
                <wp:lineTo x="20100" y="4192"/>
                <wp:lineTo x="15750" y="299"/>
                <wp:lineTo x="14400" y="0"/>
                <wp:lineTo x="7200" y="0"/>
              </wp:wrapPolygon>
            </wp:wrapTight>
            <wp:docPr id="1" name="Picture 4" descr="cal_flame_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_flame_logo">
                      <a:hlinkClick r:id="rId5"/>
                    </pic:cNvPr>
                    <pic:cNvPicPr>
                      <a:picLocks noChangeAspect="1" noChangeArrowheads="1"/>
                    </pic:cNvPicPr>
                  </pic:nvPicPr>
                  <pic:blipFill>
                    <a:blip r:embed="rId6" cstate="print"/>
                    <a:srcRect/>
                    <a:stretch>
                      <a:fillRect/>
                    </a:stretch>
                  </pic:blipFill>
                  <pic:spPr bwMode="auto">
                    <a:xfrm>
                      <a:off x="0" y="0"/>
                      <a:ext cx="2743200" cy="1374140"/>
                    </a:xfrm>
                    <a:prstGeom prst="rect">
                      <a:avLst/>
                    </a:prstGeom>
                    <a:noFill/>
                    <a:ln w="9525">
                      <a:noFill/>
                      <a:miter lim="800000"/>
                      <a:headEnd/>
                      <a:tailEnd/>
                    </a:ln>
                  </pic:spPr>
                </pic:pic>
              </a:graphicData>
            </a:graphic>
          </wp:anchor>
        </w:drawing>
      </w:r>
      <w:r w:rsidR="009E474F" w:rsidRPr="00B5008C">
        <w:rPr>
          <w:rFonts w:ascii="Calibri" w:hAnsi="Calibri" w:cs="Arial"/>
          <w:b/>
        </w:rPr>
        <w:t>NEWS RELEASE</w:t>
      </w:r>
    </w:p>
    <w:p w14:paraId="11F36E28" w14:textId="77777777" w:rsidR="009E474F" w:rsidRPr="00BF0ED1" w:rsidRDefault="009E474F" w:rsidP="00FD1EC0">
      <w:pPr>
        <w:ind w:left="-720"/>
        <w:rPr>
          <w:rFonts w:ascii="Calibri" w:hAnsi="Calibri" w:cs="Arial"/>
          <w:b/>
          <w:i/>
        </w:rPr>
      </w:pPr>
      <w:r w:rsidRPr="00BF0ED1">
        <w:rPr>
          <w:rFonts w:ascii="Calibri" w:hAnsi="Calibri" w:cs="Arial"/>
          <w:b/>
          <w:i/>
        </w:rPr>
        <w:t>FOR IMMEDIATE RELEASE</w:t>
      </w:r>
    </w:p>
    <w:p w14:paraId="42D5AC0E" w14:textId="77777777" w:rsidR="009E474F" w:rsidRPr="00BF0ED1" w:rsidRDefault="009E474F" w:rsidP="00FD1EC0">
      <w:pPr>
        <w:ind w:left="-720"/>
        <w:rPr>
          <w:rFonts w:ascii="Calibri" w:hAnsi="Calibri" w:cs="Arial"/>
          <w:b/>
          <w:i/>
        </w:rPr>
      </w:pPr>
    </w:p>
    <w:p w14:paraId="1A365F6B" w14:textId="77777777" w:rsidR="009E474F" w:rsidRPr="00BF0ED1" w:rsidRDefault="009E474F" w:rsidP="00FD1EC0">
      <w:pPr>
        <w:ind w:left="-720"/>
        <w:rPr>
          <w:rFonts w:ascii="Calibri" w:hAnsi="Calibri" w:cs="Arial"/>
        </w:rPr>
      </w:pPr>
      <w:r w:rsidRPr="00BF0ED1">
        <w:rPr>
          <w:rFonts w:ascii="Calibri" w:hAnsi="Calibri" w:cs="Arial"/>
        </w:rPr>
        <w:t>MEDIA CONTACT:</w:t>
      </w:r>
    </w:p>
    <w:p w14:paraId="32F7468B" w14:textId="77777777" w:rsidR="009E474F" w:rsidRPr="00BF0ED1" w:rsidRDefault="0074164A" w:rsidP="00FD1EC0">
      <w:pPr>
        <w:ind w:left="-720"/>
        <w:rPr>
          <w:rFonts w:ascii="Calibri" w:hAnsi="Calibri" w:cs="Arial"/>
        </w:rPr>
      </w:pPr>
      <w:r>
        <w:rPr>
          <w:rFonts w:ascii="Calibri" w:hAnsi="Calibri" w:cs="Arial"/>
        </w:rPr>
        <w:t>Denai Rosen</w:t>
      </w:r>
      <w:r w:rsidR="009E474F" w:rsidRPr="00BF0ED1">
        <w:rPr>
          <w:rFonts w:ascii="Calibri" w:hAnsi="Calibri" w:cs="Arial"/>
        </w:rPr>
        <w:t>, Public Relations</w:t>
      </w:r>
    </w:p>
    <w:p w14:paraId="5359FE96" w14:textId="77777777" w:rsidR="009E474F" w:rsidRDefault="00D17890" w:rsidP="00FD1EC0">
      <w:pPr>
        <w:ind w:left="-720"/>
        <w:rPr>
          <w:rFonts w:ascii="Calibri" w:hAnsi="Calibri" w:cs="Arial"/>
        </w:rPr>
      </w:pPr>
      <w:proofErr w:type="gramStart"/>
      <w:r>
        <w:rPr>
          <w:rFonts w:ascii="Calibri" w:hAnsi="Calibri" w:cs="Arial"/>
        </w:rPr>
        <w:t>press</w:t>
      </w:r>
      <w:r w:rsidR="0074164A">
        <w:rPr>
          <w:rFonts w:ascii="Calibri" w:hAnsi="Calibri" w:cs="Arial"/>
        </w:rPr>
        <w:t>@calspas.com</w:t>
      </w:r>
      <w:proofErr w:type="gramEnd"/>
      <w:r w:rsidR="009E474F" w:rsidRPr="00BF0ED1">
        <w:rPr>
          <w:rFonts w:ascii="Calibri" w:hAnsi="Calibri" w:cs="Arial"/>
        </w:rPr>
        <w:t xml:space="preserve"> or 1-800-CAL-SPAS</w:t>
      </w:r>
    </w:p>
    <w:p w14:paraId="3E88B442" w14:textId="77777777" w:rsidR="009E474F" w:rsidRPr="00BF0ED1" w:rsidRDefault="009E474F" w:rsidP="00FD1EC0">
      <w:pPr>
        <w:ind w:left="-720"/>
        <w:rPr>
          <w:rFonts w:ascii="Calibri" w:hAnsi="Calibri" w:cs="Arial"/>
        </w:rPr>
      </w:pPr>
    </w:p>
    <w:tbl>
      <w:tblPr>
        <w:tblW w:w="9990" w:type="dxa"/>
        <w:tblInd w:w="-612" w:type="dxa"/>
        <w:tblLayout w:type="fixed"/>
        <w:tblLook w:val="01E0" w:firstRow="1" w:lastRow="1" w:firstColumn="1" w:lastColumn="1" w:noHBand="0" w:noVBand="0"/>
      </w:tblPr>
      <w:tblGrid>
        <w:gridCol w:w="2880"/>
        <w:gridCol w:w="7110"/>
      </w:tblGrid>
      <w:tr w:rsidR="009E474F" w14:paraId="27DBDA54" w14:textId="77777777" w:rsidTr="00020D64">
        <w:tc>
          <w:tcPr>
            <w:tcW w:w="2880" w:type="dxa"/>
          </w:tcPr>
          <w:p w14:paraId="1D7813CE" w14:textId="21F793EE" w:rsidR="00A0133F" w:rsidRDefault="00A0133F" w:rsidP="00FD1EC0">
            <w:pPr>
              <w:rPr>
                <w:rFonts w:asciiTheme="minorHAnsi" w:hAnsiTheme="minorHAnsi"/>
                <w:i/>
                <w:noProof/>
                <w:sz w:val="21"/>
                <w:szCs w:val="21"/>
              </w:rPr>
            </w:pPr>
          </w:p>
          <w:p w14:paraId="229C98C9" w14:textId="77777777" w:rsidR="0074164A" w:rsidRPr="00A0133F" w:rsidRDefault="0074164A" w:rsidP="00FD1EC0">
            <w:pPr>
              <w:rPr>
                <w:rFonts w:asciiTheme="minorHAnsi" w:hAnsiTheme="minorHAnsi"/>
                <w:i/>
                <w:noProof/>
                <w:sz w:val="18"/>
                <w:szCs w:val="21"/>
              </w:rPr>
            </w:pPr>
          </w:p>
          <w:p w14:paraId="6C9E0D6A" w14:textId="77777777" w:rsidR="009E474F" w:rsidRPr="00A600D3" w:rsidRDefault="009E474F" w:rsidP="00020D64">
            <w:pPr>
              <w:ind w:left="342" w:hanging="162"/>
              <w:rPr>
                <w:rFonts w:ascii="Calibri" w:hAnsi="Calibri"/>
                <w:b/>
              </w:rPr>
            </w:pPr>
            <w:r w:rsidRPr="00A600D3">
              <w:rPr>
                <w:rFonts w:ascii="Calibri" w:hAnsi="Calibri"/>
                <w:b/>
              </w:rPr>
              <w:t>Related Links</w:t>
            </w:r>
          </w:p>
          <w:p w14:paraId="067596C5" w14:textId="77777777" w:rsidR="00A600D3" w:rsidRDefault="00FD1EC0" w:rsidP="00020D64">
            <w:pPr>
              <w:ind w:left="162"/>
              <w:rPr>
                <w:rStyle w:val="Hyperlink"/>
                <w:rFonts w:ascii="Calibri" w:hAnsi="Calibri"/>
              </w:rPr>
            </w:pPr>
            <w:hyperlink r:id="rId7" w:history="1">
              <w:r w:rsidR="009E474F" w:rsidRPr="00B00BA8">
                <w:rPr>
                  <w:rStyle w:val="Hyperlink"/>
                  <w:rFonts w:ascii="Calibri" w:hAnsi="Calibri"/>
                </w:rPr>
                <w:t>Cal Spas Website</w:t>
              </w:r>
            </w:hyperlink>
          </w:p>
          <w:bookmarkStart w:id="0" w:name="_GoBack"/>
          <w:bookmarkEnd w:id="0"/>
          <w:p w14:paraId="7D056DDE" w14:textId="63A51ED2" w:rsidR="00020D64" w:rsidRPr="00020D64" w:rsidRDefault="00FD1EC0" w:rsidP="00020D64">
            <w:pPr>
              <w:ind w:firstLine="162"/>
              <w:rPr>
                <w:rStyle w:val="Hyperlink"/>
                <w:rFonts w:ascii="Calibri" w:hAnsi="Calibri"/>
              </w:rPr>
            </w:pPr>
            <w:r>
              <w:fldChar w:fldCharType="begin"/>
            </w:r>
            <w:r>
              <w:instrText xml:space="preserve"> HYPERLINK "http://www.calflamebbq.com/" </w:instrText>
            </w:r>
            <w:r>
              <w:fldChar w:fldCharType="separate"/>
            </w:r>
            <w:r w:rsidR="00AD6611" w:rsidRPr="00AD6611">
              <w:rPr>
                <w:rStyle w:val="Hyperlink"/>
                <w:rFonts w:ascii="Calibri" w:hAnsi="Calibri"/>
              </w:rPr>
              <w:t>Cal Flame Website</w:t>
            </w:r>
            <w:r>
              <w:rPr>
                <w:rStyle w:val="Hyperlink"/>
                <w:rFonts w:ascii="Calibri" w:hAnsi="Calibri"/>
              </w:rPr>
              <w:fldChar w:fldCharType="end"/>
            </w:r>
            <w:r w:rsidR="00AD6611">
              <w:rPr>
                <w:rStyle w:val="Hyperlink"/>
                <w:rFonts w:ascii="Calibri" w:hAnsi="Calibri"/>
              </w:rPr>
              <w:br/>
            </w:r>
            <w:r w:rsidR="00AD6611">
              <w:rPr>
                <w:rStyle w:val="Hyperlink"/>
                <w:rFonts w:ascii="Calibri" w:hAnsi="Calibri"/>
              </w:rPr>
              <w:br/>
            </w:r>
            <w:proofErr w:type="gramStart"/>
            <w:r w:rsidR="00020D64">
              <w:rPr>
                <w:rStyle w:val="Hyperlink"/>
                <w:rFonts w:ascii="Calibri" w:hAnsi="Calibri"/>
              </w:rPr>
              <w:t xml:space="preserve">   </w:t>
            </w:r>
            <w:proofErr w:type="gramEnd"/>
            <w:r w:rsidR="00020D64">
              <w:rPr>
                <w:rFonts w:ascii="Calibri" w:hAnsi="Calibri"/>
                <w:noProof/>
                <w:color w:val="0000FF"/>
                <w:u w:val="single"/>
                <w:lang w:eastAsia="en-US"/>
              </w:rPr>
              <w:drawing>
                <wp:inline distT="0" distB="0" distL="0" distR="0" wp14:anchorId="5265068C" wp14:editId="662346D6">
                  <wp:extent cx="1404651" cy="1089397"/>
                  <wp:effectExtent l="0" t="0" r="0" b="3175"/>
                  <wp:docPr id="19" name="Picture 19" descr="Macintosh HD:Users:drosen:Desktop:Screen Shot 2018-07-16 at 2.09.5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rosen:Desktop:Screen Shot 2018-07-16 at 2.09.52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5108" cy="1089752"/>
                          </a:xfrm>
                          <a:prstGeom prst="rect">
                            <a:avLst/>
                          </a:prstGeom>
                          <a:noFill/>
                          <a:ln>
                            <a:noFill/>
                          </a:ln>
                        </pic:spPr>
                      </pic:pic>
                    </a:graphicData>
                  </a:graphic>
                </wp:inline>
              </w:drawing>
            </w:r>
            <w:r w:rsidR="00020D64">
              <w:rPr>
                <w:rFonts w:ascii="Calibri" w:hAnsi="Calibri"/>
                <w:noProof/>
                <w:color w:val="0000FF"/>
                <w:u w:val="single"/>
                <w:lang w:eastAsia="en-US"/>
              </w:rPr>
              <w:drawing>
                <wp:inline distT="0" distB="0" distL="0" distR="0" wp14:anchorId="28275D35" wp14:editId="12DB9397">
                  <wp:extent cx="1631258" cy="1092820"/>
                  <wp:effectExtent l="0" t="0" r="0" b="0"/>
                  <wp:docPr id="18" name="Picture 18" descr="Macintosh HD:Users:drosen:Desktop:Screen Shot 2018-07-16 at 2.10.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drosen:Desktop:Screen Shot 2018-07-16 at 2.10.33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1258" cy="1092820"/>
                          </a:xfrm>
                          <a:prstGeom prst="rect">
                            <a:avLst/>
                          </a:prstGeom>
                          <a:noFill/>
                          <a:ln>
                            <a:noFill/>
                          </a:ln>
                        </pic:spPr>
                      </pic:pic>
                    </a:graphicData>
                  </a:graphic>
                </wp:inline>
              </w:drawing>
            </w:r>
            <w:r w:rsidR="00020D64">
              <w:rPr>
                <w:rFonts w:ascii="Calibri" w:hAnsi="Calibri"/>
                <w:noProof/>
                <w:color w:val="0000FF"/>
                <w:lang w:eastAsia="en-US"/>
              </w:rPr>
              <w:drawing>
                <wp:inline distT="0" distB="0" distL="0" distR="0" wp14:anchorId="0206A9DF" wp14:editId="231C9C9A">
                  <wp:extent cx="1603628" cy="1307620"/>
                  <wp:effectExtent l="0" t="0" r="0" b="0"/>
                  <wp:docPr id="16" name="Picture 16" descr="Macintosh HD:Users:drosen:Desktop:Screen Shot 2018-07-16 at 2.11.1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drosen:Desktop:Screen Shot 2018-07-16 at 2.11.11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628" cy="1307620"/>
                          </a:xfrm>
                          <a:prstGeom prst="rect">
                            <a:avLst/>
                          </a:prstGeom>
                          <a:noFill/>
                          <a:ln>
                            <a:noFill/>
                          </a:ln>
                        </pic:spPr>
                      </pic:pic>
                    </a:graphicData>
                  </a:graphic>
                </wp:inline>
              </w:drawing>
            </w:r>
          </w:p>
          <w:p w14:paraId="6825AF66" w14:textId="50668039" w:rsidR="009E474F" w:rsidRPr="00B00BA8" w:rsidRDefault="00AD6611" w:rsidP="00020D64">
            <w:pPr>
              <w:ind w:left="252" w:hanging="252"/>
              <w:rPr>
                <w:rFonts w:ascii="Calibri" w:hAnsi="Calibri"/>
                <w:b/>
              </w:rPr>
            </w:pPr>
            <w:r>
              <w:rPr>
                <w:rStyle w:val="Hyperlink"/>
                <w:rFonts w:ascii="Calibri" w:hAnsi="Calibri"/>
              </w:rPr>
              <w:br/>
            </w:r>
            <w:r w:rsidR="00A63F2A">
              <w:rPr>
                <w:rFonts w:ascii="Calibri" w:hAnsi="Calibri"/>
                <w:b/>
                <w:noProof/>
                <w:lang w:eastAsia="en-US"/>
              </w:rPr>
              <w:drawing>
                <wp:inline distT="0" distB="0" distL="0" distR="0" wp14:anchorId="371ACE97" wp14:editId="0C0DD351">
                  <wp:extent cx="419100" cy="419100"/>
                  <wp:effectExtent l="1905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Pr>
                <w:rFonts w:ascii="Calibri" w:hAnsi="Calibri"/>
                <w:b/>
                <w:noProof/>
                <w:lang w:eastAsia="en-US"/>
              </w:rPr>
              <w:drawing>
                <wp:inline distT="0" distB="0" distL="0" distR="0" wp14:anchorId="77323D68" wp14:editId="0970821A">
                  <wp:extent cx="419100" cy="419100"/>
                  <wp:effectExtent l="1905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69070A">
              <w:rPr>
                <w:rFonts w:ascii="Calibri" w:hAnsi="Calibri"/>
                <w:b/>
              </w:rPr>
              <w:t xml:space="preserve"> </w:t>
            </w:r>
            <w:r w:rsidR="007963A0">
              <w:rPr>
                <w:rFonts w:ascii="Calibri" w:hAnsi="Calibri"/>
                <w:b/>
                <w:noProof/>
                <w:lang w:eastAsia="en-US"/>
              </w:rPr>
              <w:drawing>
                <wp:inline distT="0" distB="0" distL="0" distR="0" wp14:anchorId="63B1D558" wp14:editId="38527393">
                  <wp:extent cx="446124" cy="435492"/>
                  <wp:effectExtent l="0" t="0" r="11430" b="0"/>
                  <wp:docPr id="14" name="Picture 14" descr="Macintosh HD:Users:drosen:Desktop:Social Media:insta logos:IG_Glyph_Fill.ps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rosen:Desktop:Social Media:insta logos:IG_Glyph_Fill.psd"/>
                          <pic:cNvPicPr>
                            <a:picLocks noChangeAspect="1" noChangeArrowheads="1"/>
                          </pic:cNvPicPr>
                        </pic:nvPicPr>
                        <pic:blipFill rotWithShape="1">
                          <a:blip r:embed="rId16">
                            <a:extLst>
                              <a:ext uri="{28A0092B-C50C-407E-A947-70E740481C1C}">
                                <a14:useLocalDpi xmlns:a14="http://schemas.microsoft.com/office/drawing/2010/main" val="0"/>
                              </a:ext>
                            </a:extLst>
                          </a:blip>
                          <a:srcRect l="16222" t="17844" r="15711" b="15711"/>
                          <a:stretch/>
                        </pic:blipFill>
                        <pic:spPr bwMode="auto">
                          <a:xfrm>
                            <a:off x="0" y="0"/>
                            <a:ext cx="447008" cy="436355"/>
                          </a:xfrm>
                          <a:prstGeom prst="rect">
                            <a:avLst/>
                          </a:prstGeom>
                          <a:noFill/>
                          <a:ln>
                            <a:noFill/>
                          </a:ln>
                          <a:extLst>
                            <a:ext uri="{53640926-AAD7-44d8-BBD7-CCE9431645EC}">
                              <a14:shadowObscured xmlns:a14="http://schemas.microsoft.com/office/drawing/2010/main"/>
                            </a:ext>
                          </a:extLst>
                        </pic:spPr>
                      </pic:pic>
                    </a:graphicData>
                  </a:graphic>
                </wp:inline>
              </w:drawing>
            </w:r>
          </w:p>
          <w:p w14:paraId="08C6BFDD" w14:textId="77777777" w:rsidR="009E474F" w:rsidRPr="00B00BA8" w:rsidRDefault="009E474F" w:rsidP="00FD1EC0">
            <w:pPr>
              <w:rPr>
                <w:rFonts w:ascii="Calibri" w:hAnsi="Calibri"/>
                <w:b/>
              </w:rPr>
            </w:pPr>
          </w:p>
          <w:p w14:paraId="4BBB32AA" w14:textId="77777777" w:rsidR="009E474F" w:rsidRPr="00B00BA8" w:rsidRDefault="007963A0" w:rsidP="00020D64">
            <w:pPr>
              <w:ind w:left="252"/>
              <w:rPr>
                <w:rFonts w:ascii="Calibri" w:hAnsi="Calibri"/>
                <w:b/>
              </w:rPr>
            </w:pPr>
            <w:r>
              <w:rPr>
                <w:rFonts w:ascii="Calibri" w:hAnsi="Calibri"/>
                <w:b/>
                <w:noProof/>
                <w:lang w:eastAsia="en-US"/>
              </w:rPr>
              <w:drawing>
                <wp:inline distT="0" distB="0" distL="0" distR="0" wp14:anchorId="4E28A9BD" wp14:editId="0904A19D">
                  <wp:extent cx="419100" cy="419100"/>
                  <wp:effectExtent l="1905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Pr>
                <w:rFonts w:ascii="Calibri" w:hAnsi="Calibri"/>
                <w:b/>
                <w:noProof/>
                <w:lang w:eastAsia="en-US"/>
              </w:rPr>
              <w:drawing>
                <wp:inline distT="0" distB="0" distL="0" distR="0" wp14:anchorId="11B8B15F" wp14:editId="757938DD">
                  <wp:extent cx="419100" cy="419100"/>
                  <wp:effectExtent l="19050" t="0" r="0" b="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Pr>
                <w:rFonts w:ascii="Calibri" w:hAnsi="Calibri"/>
                <w:b/>
                <w:noProof/>
                <w:lang w:eastAsia="en-US"/>
              </w:rPr>
              <w:drawing>
                <wp:inline distT="0" distB="0" distL="0" distR="0" wp14:anchorId="46876EB2" wp14:editId="54AE789B">
                  <wp:extent cx="419100" cy="419100"/>
                  <wp:effectExtent l="1905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67937221" w14:textId="77777777" w:rsidR="009E474F" w:rsidRPr="00B00BA8" w:rsidRDefault="009E474F" w:rsidP="00FD1EC0">
            <w:pPr>
              <w:rPr>
                <w:rFonts w:ascii="Calibri" w:hAnsi="Calibri"/>
                <w:b/>
              </w:rPr>
            </w:pPr>
          </w:p>
          <w:p w14:paraId="1E8E5C0B" w14:textId="77777777" w:rsidR="009E474F" w:rsidRPr="00B00BA8" w:rsidRDefault="00A63F2A" w:rsidP="00020D64">
            <w:pPr>
              <w:ind w:left="252"/>
              <w:rPr>
                <w:rFonts w:ascii="Calibri" w:hAnsi="Calibri"/>
                <w:b/>
              </w:rPr>
            </w:pPr>
            <w:r>
              <w:rPr>
                <w:rFonts w:ascii="Calibri" w:hAnsi="Calibri"/>
                <w:b/>
                <w:noProof/>
                <w:lang w:eastAsia="en-US"/>
              </w:rPr>
              <w:drawing>
                <wp:inline distT="0" distB="0" distL="0" distR="0" wp14:anchorId="4455B943" wp14:editId="6A606E8C">
                  <wp:extent cx="419100" cy="419100"/>
                  <wp:effectExtent l="0" t="0" r="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566DD5BB" w14:textId="77777777" w:rsidR="009E474F" w:rsidRPr="00B00BA8" w:rsidRDefault="009E474F" w:rsidP="00FD1EC0">
            <w:pPr>
              <w:rPr>
                <w:rFonts w:ascii="Calibri" w:hAnsi="Calibri"/>
                <w:b/>
              </w:rPr>
            </w:pPr>
          </w:p>
        </w:tc>
        <w:tc>
          <w:tcPr>
            <w:tcW w:w="7110" w:type="dxa"/>
          </w:tcPr>
          <w:p w14:paraId="68C5B026" w14:textId="71EE1476" w:rsidR="009E474F" w:rsidRPr="00D12ABD" w:rsidRDefault="00FD1EC0" w:rsidP="00FD1EC0">
            <w:pPr>
              <w:jc w:val="center"/>
              <w:rPr>
                <w:rFonts w:asciiTheme="minorHAnsi" w:hAnsiTheme="minorHAnsi"/>
                <w:i/>
              </w:rPr>
            </w:pPr>
            <w:r>
              <w:rPr>
                <w:rFonts w:asciiTheme="minorHAnsi" w:hAnsiTheme="minorHAnsi"/>
                <w:b/>
              </w:rPr>
              <w:t>Bake outside with the Cal Flame Conve</w:t>
            </w:r>
            <w:r w:rsidR="00020D64">
              <w:rPr>
                <w:rFonts w:asciiTheme="minorHAnsi" w:hAnsiTheme="minorHAnsi"/>
                <w:b/>
              </w:rPr>
              <w:t>c</w:t>
            </w:r>
            <w:r>
              <w:rPr>
                <w:rFonts w:asciiTheme="minorHAnsi" w:hAnsiTheme="minorHAnsi"/>
                <w:b/>
              </w:rPr>
              <w:t>tion Grill</w:t>
            </w:r>
          </w:p>
          <w:p w14:paraId="20D2EF26" w14:textId="77777777" w:rsidR="00FD1EC0" w:rsidRPr="00020D64" w:rsidRDefault="009E474F" w:rsidP="00020D64">
            <w:pPr>
              <w:pStyle w:val="NormalWeb"/>
              <w:shd w:val="clear" w:color="auto" w:fill="FFFFFF"/>
              <w:tabs>
                <w:tab w:val="left" w:pos="1620"/>
              </w:tabs>
              <w:spacing w:line="240" w:lineRule="atLeast"/>
              <w:rPr>
                <w:rFonts w:asciiTheme="minorHAnsi" w:hAnsiTheme="minorHAnsi" w:cs="Arial"/>
                <w:color w:val="000000"/>
              </w:rPr>
            </w:pPr>
            <w:r w:rsidRPr="00020D64">
              <w:rPr>
                <w:rFonts w:asciiTheme="minorHAnsi" w:hAnsiTheme="minorHAnsi" w:cs="Arial"/>
                <w:b/>
                <w:color w:val="000000"/>
              </w:rPr>
              <w:t>Pomona, CA</w:t>
            </w:r>
            <w:r w:rsidRPr="00020D64">
              <w:rPr>
                <w:rFonts w:asciiTheme="minorHAnsi" w:hAnsiTheme="minorHAnsi" w:cs="Arial"/>
                <w:color w:val="000000"/>
              </w:rPr>
              <w:t xml:space="preserve"> </w:t>
            </w:r>
            <w:r w:rsidRPr="00020D64">
              <w:rPr>
                <w:rFonts w:asciiTheme="minorHAnsi" w:hAnsiTheme="minorHAnsi" w:cs="Arial"/>
                <w:b/>
                <w:color w:val="000000"/>
              </w:rPr>
              <w:t>— (</w:t>
            </w:r>
            <w:r w:rsidR="00BA0129" w:rsidRPr="00020D64">
              <w:rPr>
                <w:rFonts w:asciiTheme="minorHAnsi" w:hAnsiTheme="minorHAnsi" w:cs="Arial"/>
                <w:b/>
                <w:color w:val="000000"/>
              </w:rPr>
              <w:fldChar w:fldCharType="begin"/>
            </w:r>
            <w:r w:rsidRPr="00020D64">
              <w:rPr>
                <w:rFonts w:asciiTheme="minorHAnsi" w:hAnsiTheme="minorHAnsi" w:cs="Arial"/>
                <w:b/>
                <w:color w:val="000000"/>
              </w:rPr>
              <w:instrText xml:space="preserve"> DATE \@ "MMMM d, yyyy" </w:instrText>
            </w:r>
            <w:r w:rsidR="00BA0129" w:rsidRPr="00020D64">
              <w:rPr>
                <w:rFonts w:asciiTheme="minorHAnsi" w:hAnsiTheme="minorHAnsi" w:cs="Arial"/>
                <w:b/>
                <w:color w:val="000000"/>
              </w:rPr>
              <w:fldChar w:fldCharType="separate"/>
            </w:r>
            <w:r w:rsidR="00F955B9" w:rsidRPr="00020D64">
              <w:rPr>
                <w:rFonts w:asciiTheme="minorHAnsi" w:hAnsiTheme="minorHAnsi" w:cs="Arial"/>
                <w:b/>
                <w:noProof/>
                <w:color w:val="000000"/>
              </w:rPr>
              <w:t>July 16, 2018</w:t>
            </w:r>
            <w:r w:rsidR="00BA0129" w:rsidRPr="00020D64">
              <w:rPr>
                <w:rFonts w:asciiTheme="minorHAnsi" w:hAnsiTheme="minorHAnsi" w:cs="Arial"/>
                <w:b/>
                <w:color w:val="000000"/>
              </w:rPr>
              <w:fldChar w:fldCharType="end"/>
            </w:r>
            <w:r w:rsidRPr="00020D64">
              <w:rPr>
                <w:rFonts w:asciiTheme="minorHAnsi" w:hAnsiTheme="minorHAnsi" w:cs="Arial"/>
                <w:b/>
                <w:color w:val="000000"/>
              </w:rPr>
              <w:t>)</w:t>
            </w:r>
            <w:bookmarkStart w:id="1" w:name="OLE_LINK2"/>
            <w:bookmarkStart w:id="2" w:name="OLE_LINK3"/>
            <w:r w:rsidRPr="00020D64">
              <w:rPr>
                <w:rFonts w:asciiTheme="minorHAnsi" w:hAnsiTheme="minorHAnsi" w:cs="Arial"/>
                <w:b/>
                <w:color w:val="000000"/>
              </w:rPr>
              <w:t xml:space="preserve"> </w:t>
            </w:r>
            <w:bookmarkEnd w:id="1"/>
            <w:bookmarkEnd w:id="2"/>
            <w:r w:rsidR="00FD1EC0" w:rsidRPr="00020D64">
              <w:rPr>
                <w:rFonts w:asciiTheme="minorHAnsi" w:hAnsiTheme="minorHAnsi" w:cs="Arial"/>
                <w:color w:val="000000"/>
              </w:rPr>
              <w:t xml:space="preserve">An option once only found in the kitchen is now available for the cooking enthusiast outdoors. Convection cooking uses high velocity fans to distribute hot air throughout the entire cavity of the grill when the grill hood is shut.  </w:t>
            </w:r>
          </w:p>
          <w:p w14:paraId="2FAFF41B" w14:textId="572D397A" w:rsidR="00FD1EC0" w:rsidRPr="00020D64" w:rsidRDefault="00FD1EC0" w:rsidP="00020D64">
            <w:pPr>
              <w:pStyle w:val="NormalWeb"/>
              <w:shd w:val="clear" w:color="auto" w:fill="FFFFFF"/>
              <w:tabs>
                <w:tab w:val="left" w:pos="1620"/>
              </w:tabs>
              <w:spacing w:line="240" w:lineRule="atLeast"/>
              <w:rPr>
                <w:rFonts w:asciiTheme="minorHAnsi" w:hAnsiTheme="minorHAnsi" w:cs="Arial"/>
                <w:color w:val="000000"/>
              </w:rPr>
            </w:pPr>
            <w:r w:rsidRPr="00020D64">
              <w:rPr>
                <w:rFonts w:asciiTheme="minorHAnsi" w:hAnsiTheme="minorHAnsi" w:cs="Arial"/>
                <w:color w:val="000000"/>
              </w:rPr>
              <w:t xml:space="preserve">By circulating hot air, cooking times are greatly reduced and food is cooked evenly. Compared to conventional barbecue grills, cooking with a convection grill offers faster pre-heat times, reduced gas consumption, and increased cooking control. </w:t>
            </w:r>
          </w:p>
          <w:p w14:paraId="54F48F54" w14:textId="77777777" w:rsidR="00FD1EC0" w:rsidRPr="00020D64" w:rsidRDefault="00FD1EC0" w:rsidP="00020D64">
            <w:pPr>
              <w:pStyle w:val="NormalWeb"/>
              <w:shd w:val="clear" w:color="auto" w:fill="FFFFFF"/>
              <w:tabs>
                <w:tab w:val="left" w:pos="1620"/>
              </w:tabs>
              <w:spacing w:line="240" w:lineRule="atLeast"/>
              <w:rPr>
                <w:rFonts w:asciiTheme="minorHAnsi" w:hAnsiTheme="minorHAnsi" w:cs="Arial"/>
                <w:color w:val="000000"/>
              </w:rPr>
            </w:pPr>
            <w:r w:rsidRPr="00020D64">
              <w:rPr>
                <w:rFonts w:asciiTheme="minorHAnsi" w:hAnsiTheme="minorHAnsi" w:cs="Arial"/>
                <w:color w:val="000000"/>
              </w:rPr>
              <w:t xml:space="preserve">High velocity fans located at the rear of the grill circulates heated air around and against the food creating an overall ambient temperature. The result of this motion is even baking and delightful textures. </w:t>
            </w:r>
          </w:p>
          <w:p w14:paraId="42FA5939" w14:textId="5593EA14" w:rsidR="00FD1EC0" w:rsidRPr="00020D64" w:rsidRDefault="00FD1EC0" w:rsidP="00020D64">
            <w:pPr>
              <w:pStyle w:val="NormalWeb"/>
              <w:shd w:val="clear" w:color="auto" w:fill="FFFFFF"/>
              <w:tabs>
                <w:tab w:val="left" w:pos="1620"/>
              </w:tabs>
              <w:spacing w:line="240" w:lineRule="atLeast"/>
              <w:rPr>
                <w:rFonts w:asciiTheme="minorHAnsi" w:hAnsiTheme="minorHAnsi" w:cs="Arial"/>
                <w:color w:val="000000"/>
              </w:rPr>
            </w:pPr>
            <w:r w:rsidRPr="00020D64">
              <w:rPr>
                <w:rFonts w:asciiTheme="minorHAnsi" w:hAnsiTheme="minorHAnsi" w:cs="Arial"/>
                <w:color w:val="000000"/>
              </w:rPr>
              <w:t>Convection barbecue grills also reduce cooking times up to 30% and use up to 25% less fuel than traditional barbecue grills.  By adding convection control to a barbecue grill, grilling enthusiasts can now enjoy the convenience of baking outdoors while grilling their favorite meats, vegetables and poultry at the same time.</w:t>
            </w:r>
          </w:p>
          <w:p w14:paraId="2A4DDC83" w14:textId="1CC2AF44" w:rsidR="00020D64" w:rsidRPr="00020D64" w:rsidRDefault="00020D64" w:rsidP="00020D64">
            <w:pPr>
              <w:pStyle w:val="BasicParagraph"/>
              <w:suppressAutoHyphens/>
              <w:rPr>
                <w:rFonts w:asciiTheme="minorHAnsi" w:hAnsiTheme="minorHAnsi" w:cs="Univers-Light"/>
              </w:rPr>
            </w:pPr>
            <w:r w:rsidRPr="00020D64">
              <w:rPr>
                <w:rFonts w:asciiTheme="minorHAnsi" w:hAnsiTheme="minorHAnsi" w:cs="Univers-Light"/>
              </w:rPr>
              <w:t xml:space="preserve">Gourmet recipes are ready to serve faster with convection cooking. Made of solid 304-stainless steel, our burners emit up to 95,000 BTU with our 5-burner grill (75,000 BTU – 4-burner grill) and have a </w:t>
            </w:r>
            <w:r w:rsidRPr="00020D64">
              <w:rPr>
                <w:rFonts w:asciiTheme="minorHAnsi" w:hAnsiTheme="minorHAnsi" w:cs="Univers-Light"/>
              </w:rPr>
              <w:t>ten-year</w:t>
            </w:r>
            <w:r w:rsidRPr="00020D64">
              <w:rPr>
                <w:rFonts w:asciiTheme="minorHAnsi" w:hAnsiTheme="minorHAnsi" w:cs="Univers-Light"/>
              </w:rPr>
              <w:t xml:space="preserve"> warranty. Cal Flame Convection Grills are also equipped with premium features and added value.</w:t>
            </w:r>
          </w:p>
          <w:p w14:paraId="1AF2D416" w14:textId="4DF4E942" w:rsidR="00D17890" w:rsidRPr="00020D64" w:rsidRDefault="00697D68" w:rsidP="00020D64">
            <w:pPr>
              <w:rPr>
                <w:rFonts w:asciiTheme="minorHAnsi" w:eastAsia="Times New Roman" w:hAnsiTheme="minorHAnsi"/>
                <w:lang w:eastAsia="en-US"/>
              </w:rPr>
            </w:pPr>
            <w:r w:rsidRPr="00020D64">
              <w:rPr>
                <w:rFonts w:asciiTheme="minorHAnsi" w:eastAsia="Times New Roman" w:hAnsiTheme="minorHAnsi"/>
                <w:lang w:eastAsia="en-US"/>
              </w:rPr>
              <w:br/>
            </w:r>
          </w:p>
          <w:p w14:paraId="70BF1A2B" w14:textId="4D9A317B" w:rsidR="00D17890" w:rsidRPr="00020D64" w:rsidRDefault="00D17890" w:rsidP="00020D64">
            <w:pPr>
              <w:rPr>
                <w:rFonts w:asciiTheme="minorHAnsi" w:eastAsia="Times New Roman" w:hAnsiTheme="minorHAnsi"/>
                <w:lang w:eastAsia="en-US"/>
              </w:rPr>
            </w:pPr>
            <w:r w:rsidRPr="00020D64">
              <w:rPr>
                <w:rFonts w:asciiTheme="minorHAnsi" w:eastAsia="Times New Roman" w:hAnsiTheme="minorHAnsi"/>
                <w:b/>
                <w:lang w:eastAsia="en-US"/>
              </w:rPr>
              <w:t>ABOUT CAL FLAME</w:t>
            </w:r>
            <w:r w:rsidRPr="00020D64">
              <w:rPr>
                <w:rFonts w:asciiTheme="minorHAnsi" w:eastAsia="Times New Roman" w:hAnsiTheme="minorHAnsi"/>
                <w:lang w:eastAsia="en-US"/>
              </w:rPr>
              <w:t xml:space="preserve"> ® Founded in 2000, Cal Flame is an </w:t>
            </w:r>
            <w:r w:rsidR="00697D68" w:rsidRPr="00020D64">
              <w:rPr>
                <w:rFonts w:asciiTheme="minorHAnsi" w:eastAsia="Times New Roman" w:hAnsiTheme="minorHAnsi"/>
                <w:lang w:eastAsia="en-US"/>
              </w:rPr>
              <w:br/>
            </w:r>
            <w:r w:rsidRPr="00020D64">
              <w:rPr>
                <w:rFonts w:asciiTheme="minorHAnsi" w:eastAsia="Times New Roman" w:hAnsiTheme="minorHAnsi"/>
                <w:lang w:eastAsia="en-US"/>
              </w:rPr>
              <w:t>award-winning hearth and barbecue manufacturer that offers innovative backyard solutions for every home and budget. Cal Flame lineup includes grills, drop-in accessories</w:t>
            </w:r>
            <w:r w:rsidR="0067507F" w:rsidRPr="00020D64">
              <w:rPr>
                <w:rFonts w:asciiTheme="minorHAnsi" w:eastAsia="Times New Roman" w:hAnsiTheme="minorHAnsi"/>
                <w:lang w:eastAsia="en-US"/>
              </w:rPr>
              <w:t>,</w:t>
            </w:r>
            <w:r w:rsidRPr="00020D64">
              <w:rPr>
                <w:rFonts w:asciiTheme="minorHAnsi" w:eastAsia="Times New Roman" w:hAnsiTheme="minorHAnsi"/>
                <w:lang w:eastAsia="en-US"/>
              </w:rPr>
              <w:t xml:space="preserve"> customized outdoor kitchens, barbecue islands, custom barbecue carts, fireplaces and fire pits. For more information about Cal Flame, visit </w:t>
            </w:r>
            <w:hyperlink r:id="rId25" w:history="1">
              <w:r w:rsidR="00FD1EC0" w:rsidRPr="00020D64">
                <w:rPr>
                  <w:rStyle w:val="Hyperlink"/>
                  <w:rFonts w:asciiTheme="minorHAnsi" w:eastAsia="Times New Roman" w:hAnsiTheme="minorHAnsi"/>
                  <w:lang w:eastAsia="en-US"/>
                </w:rPr>
                <w:t>www.calflamebbq.com</w:t>
              </w:r>
            </w:hyperlink>
            <w:r w:rsidRPr="00020D64">
              <w:rPr>
                <w:rFonts w:asciiTheme="minorHAnsi" w:eastAsia="Times New Roman" w:hAnsiTheme="minorHAnsi"/>
                <w:lang w:eastAsia="en-US"/>
              </w:rPr>
              <w:t>.</w:t>
            </w:r>
            <w:r w:rsidR="00FD1EC0" w:rsidRPr="00020D64">
              <w:rPr>
                <w:rFonts w:asciiTheme="minorHAnsi" w:eastAsia="Times New Roman" w:hAnsiTheme="minorHAnsi"/>
                <w:lang w:eastAsia="en-US"/>
              </w:rPr>
              <w:t xml:space="preserve"> </w:t>
            </w:r>
          </w:p>
          <w:p w14:paraId="553D330A" w14:textId="77777777" w:rsidR="00B078F1" w:rsidRPr="00B078F1" w:rsidRDefault="00B078F1" w:rsidP="00FD1EC0">
            <w:pPr>
              <w:rPr>
                <w:rFonts w:ascii="Calibri" w:hAnsi="Calibri"/>
              </w:rPr>
            </w:pPr>
          </w:p>
        </w:tc>
      </w:tr>
    </w:tbl>
    <w:p w14:paraId="7AEA35D7" w14:textId="77777777" w:rsidR="009E474F" w:rsidRPr="00DD6E7D" w:rsidRDefault="009E474F" w:rsidP="00FD1EC0">
      <w:pPr>
        <w:rPr>
          <w:rFonts w:ascii="Calibri" w:hAnsi="Calibri"/>
        </w:rPr>
      </w:pPr>
    </w:p>
    <w:sectPr w:rsidR="009E474F" w:rsidRPr="00DD6E7D"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Univers-Light">
    <w:altName w:val="L Univers 45 Light"/>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D6"/>
    <w:rsid w:val="00000029"/>
    <w:rsid w:val="000009C0"/>
    <w:rsid w:val="00001D85"/>
    <w:rsid w:val="0000203A"/>
    <w:rsid w:val="00002544"/>
    <w:rsid w:val="00004082"/>
    <w:rsid w:val="000045A6"/>
    <w:rsid w:val="00005B88"/>
    <w:rsid w:val="00006079"/>
    <w:rsid w:val="000114BD"/>
    <w:rsid w:val="000118B3"/>
    <w:rsid w:val="00011C94"/>
    <w:rsid w:val="00012217"/>
    <w:rsid w:val="00013C4E"/>
    <w:rsid w:val="00014D9A"/>
    <w:rsid w:val="00014E9F"/>
    <w:rsid w:val="00014F1A"/>
    <w:rsid w:val="00015519"/>
    <w:rsid w:val="00016528"/>
    <w:rsid w:val="00016574"/>
    <w:rsid w:val="00016C81"/>
    <w:rsid w:val="00016D12"/>
    <w:rsid w:val="00017EEA"/>
    <w:rsid w:val="00020808"/>
    <w:rsid w:val="00020923"/>
    <w:rsid w:val="00020D64"/>
    <w:rsid w:val="000210E4"/>
    <w:rsid w:val="00021A12"/>
    <w:rsid w:val="00021BEE"/>
    <w:rsid w:val="000271E5"/>
    <w:rsid w:val="000279D5"/>
    <w:rsid w:val="00030041"/>
    <w:rsid w:val="000301C0"/>
    <w:rsid w:val="00031173"/>
    <w:rsid w:val="00031259"/>
    <w:rsid w:val="000317C7"/>
    <w:rsid w:val="00031B04"/>
    <w:rsid w:val="00031EC1"/>
    <w:rsid w:val="00032859"/>
    <w:rsid w:val="000333FA"/>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D70"/>
    <w:rsid w:val="000B64FD"/>
    <w:rsid w:val="000B652C"/>
    <w:rsid w:val="000B6A37"/>
    <w:rsid w:val="000B71AD"/>
    <w:rsid w:val="000C0E36"/>
    <w:rsid w:val="000C4961"/>
    <w:rsid w:val="000C5266"/>
    <w:rsid w:val="000C5738"/>
    <w:rsid w:val="000C5B3E"/>
    <w:rsid w:val="000C5F61"/>
    <w:rsid w:val="000C72A9"/>
    <w:rsid w:val="000C7E90"/>
    <w:rsid w:val="000D09AA"/>
    <w:rsid w:val="000D0A5A"/>
    <w:rsid w:val="000D1A50"/>
    <w:rsid w:val="000D2936"/>
    <w:rsid w:val="000D31A7"/>
    <w:rsid w:val="000D4A3E"/>
    <w:rsid w:val="000D56A7"/>
    <w:rsid w:val="000D5FF1"/>
    <w:rsid w:val="000D6CCC"/>
    <w:rsid w:val="000D7037"/>
    <w:rsid w:val="000D70B1"/>
    <w:rsid w:val="000D796B"/>
    <w:rsid w:val="000D7B05"/>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28FC"/>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6486"/>
    <w:rsid w:val="00157AEC"/>
    <w:rsid w:val="00160524"/>
    <w:rsid w:val="00160A4B"/>
    <w:rsid w:val="00161A1C"/>
    <w:rsid w:val="00161C3D"/>
    <w:rsid w:val="00166F56"/>
    <w:rsid w:val="001677A8"/>
    <w:rsid w:val="00170A2E"/>
    <w:rsid w:val="00172F77"/>
    <w:rsid w:val="00172FC0"/>
    <w:rsid w:val="00174122"/>
    <w:rsid w:val="00174A6D"/>
    <w:rsid w:val="00174B5D"/>
    <w:rsid w:val="00175B54"/>
    <w:rsid w:val="00176400"/>
    <w:rsid w:val="00176A5E"/>
    <w:rsid w:val="00176BF2"/>
    <w:rsid w:val="00180C28"/>
    <w:rsid w:val="00180F0F"/>
    <w:rsid w:val="00181A59"/>
    <w:rsid w:val="00182182"/>
    <w:rsid w:val="00182FE8"/>
    <w:rsid w:val="00183C28"/>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7158"/>
    <w:rsid w:val="001D777D"/>
    <w:rsid w:val="001E2282"/>
    <w:rsid w:val="001E443B"/>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2C7C"/>
    <w:rsid w:val="00223097"/>
    <w:rsid w:val="0022629B"/>
    <w:rsid w:val="00226D96"/>
    <w:rsid w:val="002271B0"/>
    <w:rsid w:val="00227B89"/>
    <w:rsid w:val="00227CAD"/>
    <w:rsid w:val="00230C6E"/>
    <w:rsid w:val="0023264F"/>
    <w:rsid w:val="00233ABB"/>
    <w:rsid w:val="002341EF"/>
    <w:rsid w:val="0023430D"/>
    <w:rsid w:val="00235127"/>
    <w:rsid w:val="002356F2"/>
    <w:rsid w:val="00237E29"/>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D44"/>
    <w:rsid w:val="00266242"/>
    <w:rsid w:val="002677AD"/>
    <w:rsid w:val="00267E95"/>
    <w:rsid w:val="00270CCE"/>
    <w:rsid w:val="002719EA"/>
    <w:rsid w:val="00271B3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C33"/>
    <w:rsid w:val="002D3F22"/>
    <w:rsid w:val="002D439E"/>
    <w:rsid w:val="002D5268"/>
    <w:rsid w:val="002D6388"/>
    <w:rsid w:val="002D6C1F"/>
    <w:rsid w:val="002D7EE3"/>
    <w:rsid w:val="002E153E"/>
    <w:rsid w:val="002E1BF7"/>
    <w:rsid w:val="002E3A30"/>
    <w:rsid w:val="002E572A"/>
    <w:rsid w:val="002E622F"/>
    <w:rsid w:val="002E705D"/>
    <w:rsid w:val="002F14DA"/>
    <w:rsid w:val="002F2A93"/>
    <w:rsid w:val="002F3D86"/>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600CE"/>
    <w:rsid w:val="00362745"/>
    <w:rsid w:val="003647C8"/>
    <w:rsid w:val="00365517"/>
    <w:rsid w:val="0036642E"/>
    <w:rsid w:val="003674CE"/>
    <w:rsid w:val="00367FF3"/>
    <w:rsid w:val="003708C9"/>
    <w:rsid w:val="003724CE"/>
    <w:rsid w:val="00373292"/>
    <w:rsid w:val="0037332F"/>
    <w:rsid w:val="00374328"/>
    <w:rsid w:val="00375564"/>
    <w:rsid w:val="00375937"/>
    <w:rsid w:val="0037602B"/>
    <w:rsid w:val="00376B9F"/>
    <w:rsid w:val="00380DCA"/>
    <w:rsid w:val="00381213"/>
    <w:rsid w:val="003825F0"/>
    <w:rsid w:val="00382B73"/>
    <w:rsid w:val="003878DB"/>
    <w:rsid w:val="00392570"/>
    <w:rsid w:val="0039258F"/>
    <w:rsid w:val="00394E8B"/>
    <w:rsid w:val="00396005"/>
    <w:rsid w:val="00396092"/>
    <w:rsid w:val="00396687"/>
    <w:rsid w:val="0039700A"/>
    <w:rsid w:val="003A1976"/>
    <w:rsid w:val="003A1AE8"/>
    <w:rsid w:val="003A2100"/>
    <w:rsid w:val="003A2DD2"/>
    <w:rsid w:val="003A2EFE"/>
    <w:rsid w:val="003A4707"/>
    <w:rsid w:val="003A56BA"/>
    <w:rsid w:val="003A5B79"/>
    <w:rsid w:val="003B0FCA"/>
    <w:rsid w:val="003B1A40"/>
    <w:rsid w:val="003B2B01"/>
    <w:rsid w:val="003B3AE2"/>
    <w:rsid w:val="003B3C33"/>
    <w:rsid w:val="003B4105"/>
    <w:rsid w:val="003B4950"/>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5127"/>
    <w:rsid w:val="004609EF"/>
    <w:rsid w:val="004613E2"/>
    <w:rsid w:val="00462BB5"/>
    <w:rsid w:val="004637FE"/>
    <w:rsid w:val="00466CED"/>
    <w:rsid w:val="004670B5"/>
    <w:rsid w:val="00467F1D"/>
    <w:rsid w:val="00470611"/>
    <w:rsid w:val="00470811"/>
    <w:rsid w:val="00473B39"/>
    <w:rsid w:val="00474DBC"/>
    <w:rsid w:val="00476A7B"/>
    <w:rsid w:val="00477E91"/>
    <w:rsid w:val="00480685"/>
    <w:rsid w:val="00480CB4"/>
    <w:rsid w:val="00481138"/>
    <w:rsid w:val="004821FC"/>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ECD"/>
    <w:rsid w:val="004A05EE"/>
    <w:rsid w:val="004A0F1E"/>
    <w:rsid w:val="004A11D7"/>
    <w:rsid w:val="004A1FCA"/>
    <w:rsid w:val="004A323E"/>
    <w:rsid w:val="004A389E"/>
    <w:rsid w:val="004A4720"/>
    <w:rsid w:val="004A64D6"/>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15EB"/>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F80"/>
    <w:rsid w:val="00562C8D"/>
    <w:rsid w:val="0056322E"/>
    <w:rsid w:val="00564265"/>
    <w:rsid w:val="00564F32"/>
    <w:rsid w:val="00564F7E"/>
    <w:rsid w:val="005658C6"/>
    <w:rsid w:val="005715EC"/>
    <w:rsid w:val="005720C4"/>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4A92"/>
    <w:rsid w:val="005E4D6D"/>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DFA"/>
    <w:rsid w:val="0060546C"/>
    <w:rsid w:val="0060646D"/>
    <w:rsid w:val="00607F04"/>
    <w:rsid w:val="006110A8"/>
    <w:rsid w:val="00611413"/>
    <w:rsid w:val="00611ABC"/>
    <w:rsid w:val="00611BA6"/>
    <w:rsid w:val="00612632"/>
    <w:rsid w:val="00612E81"/>
    <w:rsid w:val="0061403E"/>
    <w:rsid w:val="00614207"/>
    <w:rsid w:val="006147A9"/>
    <w:rsid w:val="0061611F"/>
    <w:rsid w:val="0061719C"/>
    <w:rsid w:val="006173C4"/>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C20"/>
    <w:rsid w:val="00646BB7"/>
    <w:rsid w:val="006513DA"/>
    <w:rsid w:val="006515F9"/>
    <w:rsid w:val="00652113"/>
    <w:rsid w:val="00655ECB"/>
    <w:rsid w:val="00657108"/>
    <w:rsid w:val="00657D9B"/>
    <w:rsid w:val="0066005A"/>
    <w:rsid w:val="00661A8D"/>
    <w:rsid w:val="006623BE"/>
    <w:rsid w:val="006637D6"/>
    <w:rsid w:val="00664038"/>
    <w:rsid w:val="00664686"/>
    <w:rsid w:val="00665003"/>
    <w:rsid w:val="00670420"/>
    <w:rsid w:val="00670570"/>
    <w:rsid w:val="00670A3C"/>
    <w:rsid w:val="00670BF4"/>
    <w:rsid w:val="006725B6"/>
    <w:rsid w:val="00673B62"/>
    <w:rsid w:val="00673BE1"/>
    <w:rsid w:val="00674A25"/>
    <w:rsid w:val="0067507F"/>
    <w:rsid w:val="00677816"/>
    <w:rsid w:val="00677F37"/>
    <w:rsid w:val="00677F3D"/>
    <w:rsid w:val="006832CA"/>
    <w:rsid w:val="0068472B"/>
    <w:rsid w:val="00685D42"/>
    <w:rsid w:val="00685D94"/>
    <w:rsid w:val="00686C3B"/>
    <w:rsid w:val="0069070A"/>
    <w:rsid w:val="006911D4"/>
    <w:rsid w:val="00694684"/>
    <w:rsid w:val="00694C53"/>
    <w:rsid w:val="00696082"/>
    <w:rsid w:val="006971EE"/>
    <w:rsid w:val="00697D68"/>
    <w:rsid w:val="006A01A3"/>
    <w:rsid w:val="006A0BDD"/>
    <w:rsid w:val="006A0D96"/>
    <w:rsid w:val="006A15F4"/>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CE1"/>
    <w:rsid w:val="006D6FB7"/>
    <w:rsid w:val="006D754B"/>
    <w:rsid w:val="006D7B54"/>
    <w:rsid w:val="006D7CE8"/>
    <w:rsid w:val="006D7ECE"/>
    <w:rsid w:val="006E003A"/>
    <w:rsid w:val="006E11B3"/>
    <w:rsid w:val="006E4EDB"/>
    <w:rsid w:val="006E6311"/>
    <w:rsid w:val="006E63B5"/>
    <w:rsid w:val="006E7F3E"/>
    <w:rsid w:val="006E7FF8"/>
    <w:rsid w:val="006F07A4"/>
    <w:rsid w:val="006F0EE2"/>
    <w:rsid w:val="006F1E0E"/>
    <w:rsid w:val="006F3CFA"/>
    <w:rsid w:val="006F4284"/>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77B1"/>
    <w:rsid w:val="00707818"/>
    <w:rsid w:val="00710097"/>
    <w:rsid w:val="0071141D"/>
    <w:rsid w:val="0071161D"/>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FD"/>
    <w:rsid w:val="00735245"/>
    <w:rsid w:val="00736592"/>
    <w:rsid w:val="00736970"/>
    <w:rsid w:val="00736D69"/>
    <w:rsid w:val="007400F3"/>
    <w:rsid w:val="00740ACB"/>
    <w:rsid w:val="0074164A"/>
    <w:rsid w:val="007420E6"/>
    <w:rsid w:val="00743067"/>
    <w:rsid w:val="00743173"/>
    <w:rsid w:val="007433FB"/>
    <w:rsid w:val="00747C7E"/>
    <w:rsid w:val="007516ED"/>
    <w:rsid w:val="00751B7A"/>
    <w:rsid w:val="00753D93"/>
    <w:rsid w:val="00754660"/>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3A0"/>
    <w:rsid w:val="00796537"/>
    <w:rsid w:val="00796EC1"/>
    <w:rsid w:val="00797862"/>
    <w:rsid w:val="007A1EA0"/>
    <w:rsid w:val="007A22EE"/>
    <w:rsid w:val="007A3708"/>
    <w:rsid w:val="007A3710"/>
    <w:rsid w:val="007A3959"/>
    <w:rsid w:val="007A5900"/>
    <w:rsid w:val="007A6F00"/>
    <w:rsid w:val="007A74C8"/>
    <w:rsid w:val="007A7DC8"/>
    <w:rsid w:val="007A7E8B"/>
    <w:rsid w:val="007B1008"/>
    <w:rsid w:val="007B299E"/>
    <w:rsid w:val="007B4C3F"/>
    <w:rsid w:val="007B4CD1"/>
    <w:rsid w:val="007B5F5B"/>
    <w:rsid w:val="007C065B"/>
    <w:rsid w:val="007C09A2"/>
    <w:rsid w:val="007C0A6B"/>
    <w:rsid w:val="007C22CE"/>
    <w:rsid w:val="007C3D33"/>
    <w:rsid w:val="007C564B"/>
    <w:rsid w:val="007C5CCF"/>
    <w:rsid w:val="007C7C45"/>
    <w:rsid w:val="007D044B"/>
    <w:rsid w:val="007D0D51"/>
    <w:rsid w:val="007D3FAD"/>
    <w:rsid w:val="007D4EE1"/>
    <w:rsid w:val="007D5B8A"/>
    <w:rsid w:val="007D6844"/>
    <w:rsid w:val="007E0340"/>
    <w:rsid w:val="007E09D5"/>
    <w:rsid w:val="007E0DFB"/>
    <w:rsid w:val="007E13F3"/>
    <w:rsid w:val="007E23F1"/>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40C11"/>
    <w:rsid w:val="00841BE5"/>
    <w:rsid w:val="00842499"/>
    <w:rsid w:val="008431C2"/>
    <w:rsid w:val="008437E8"/>
    <w:rsid w:val="0084435B"/>
    <w:rsid w:val="00844A6B"/>
    <w:rsid w:val="0084580A"/>
    <w:rsid w:val="00845B61"/>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6095A"/>
    <w:rsid w:val="00861459"/>
    <w:rsid w:val="00862D32"/>
    <w:rsid w:val="00862F17"/>
    <w:rsid w:val="00862F97"/>
    <w:rsid w:val="00863507"/>
    <w:rsid w:val="0086400E"/>
    <w:rsid w:val="008646D7"/>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563D"/>
    <w:rsid w:val="00896331"/>
    <w:rsid w:val="008A0263"/>
    <w:rsid w:val="008A0B7E"/>
    <w:rsid w:val="008A17EF"/>
    <w:rsid w:val="008A26F9"/>
    <w:rsid w:val="008A2899"/>
    <w:rsid w:val="008A3FEC"/>
    <w:rsid w:val="008A5F31"/>
    <w:rsid w:val="008A665E"/>
    <w:rsid w:val="008A725C"/>
    <w:rsid w:val="008A75C5"/>
    <w:rsid w:val="008A7B19"/>
    <w:rsid w:val="008B2439"/>
    <w:rsid w:val="008B34A4"/>
    <w:rsid w:val="008B37F6"/>
    <w:rsid w:val="008B4ABB"/>
    <w:rsid w:val="008B5595"/>
    <w:rsid w:val="008C0EAC"/>
    <w:rsid w:val="008C1B43"/>
    <w:rsid w:val="008C4C12"/>
    <w:rsid w:val="008C7243"/>
    <w:rsid w:val="008D0D10"/>
    <w:rsid w:val="008D1970"/>
    <w:rsid w:val="008D24A8"/>
    <w:rsid w:val="008D2D46"/>
    <w:rsid w:val="008D5715"/>
    <w:rsid w:val="008D7108"/>
    <w:rsid w:val="008E0715"/>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5EE1"/>
    <w:rsid w:val="0090741A"/>
    <w:rsid w:val="0090786F"/>
    <w:rsid w:val="009105CB"/>
    <w:rsid w:val="009109EB"/>
    <w:rsid w:val="0091184B"/>
    <w:rsid w:val="009122D8"/>
    <w:rsid w:val="00912E19"/>
    <w:rsid w:val="00912F05"/>
    <w:rsid w:val="00912FB1"/>
    <w:rsid w:val="0091665E"/>
    <w:rsid w:val="00921525"/>
    <w:rsid w:val="00922192"/>
    <w:rsid w:val="00923D6C"/>
    <w:rsid w:val="009262AD"/>
    <w:rsid w:val="009267A6"/>
    <w:rsid w:val="0092769F"/>
    <w:rsid w:val="009278AF"/>
    <w:rsid w:val="00930A40"/>
    <w:rsid w:val="00930B35"/>
    <w:rsid w:val="00931F1C"/>
    <w:rsid w:val="009320D6"/>
    <w:rsid w:val="009324EC"/>
    <w:rsid w:val="00932E17"/>
    <w:rsid w:val="00936414"/>
    <w:rsid w:val="00936F64"/>
    <w:rsid w:val="00942CB3"/>
    <w:rsid w:val="009457E3"/>
    <w:rsid w:val="00946FCA"/>
    <w:rsid w:val="009472EB"/>
    <w:rsid w:val="009478F0"/>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35DD"/>
    <w:rsid w:val="00973696"/>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2340"/>
    <w:rsid w:val="00992637"/>
    <w:rsid w:val="00992775"/>
    <w:rsid w:val="00994C06"/>
    <w:rsid w:val="00995BB5"/>
    <w:rsid w:val="0099600C"/>
    <w:rsid w:val="00996500"/>
    <w:rsid w:val="009A027E"/>
    <w:rsid w:val="009A2030"/>
    <w:rsid w:val="009A22A6"/>
    <w:rsid w:val="009A28EC"/>
    <w:rsid w:val="009A294A"/>
    <w:rsid w:val="009A3348"/>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4FBE"/>
    <w:rsid w:val="009C5BD0"/>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182"/>
    <w:rsid w:val="009F2B81"/>
    <w:rsid w:val="009F2FBB"/>
    <w:rsid w:val="009F6E29"/>
    <w:rsid w:val="009F6F22"/>
    <w:rsid w:val="00A002A9"/>
    <w:rsid w:val="00A00446"/>
    <w:rsid w:val="00A0133F"/>
    <w:rsid w:val="00A01BE1"/>
    <w:rsid w:val="00A05200"/>
    <w:rsid w:val="00A0553C"/>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F2A"/>
    <w:rsid w:val="00A66D5F"/>
    <w:rsid w:val="00A67150"/>
    <w:rsid w:val="00A6793E"/>
    <w:rsid w:val="00A7007E"/>
    <w:rsid w:val="00A708F1"/>
    <w:rsid w:val="00A72A84"/>
    <w:rsid w:val="00A73515"/>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6FD3"/>
    <w:rsid w:val="00A913C7"/>
    <w:rsid w:val="00A91E25"/>
    <w:rsid w:val="00A92DFE"/>
    <w:rsid w:val="00A92F9A"/>
    <w:rsid w:val="00A93D6E"/>
    <w:rsid w:val="00A94839"/>
    <w:rsid w:val="00A96CC9"/>
    <w:rsid w:val="00A97BBB"/>
    <w:rsid w:val="00A97FF1"/>
    <w:rsid w:val="00AA0198"/>
    <w:rsid w:val="00AA0FF7"/>
    <w:rsid w:val="00AA101B"/>
    <w:rsid w:val="00AA3D04"/>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11"/>
    <w:rsid w:val="00AD66D8"/>
    <w:rsid w:val="00AD6875"/>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B44"/>
    <w:rsid w:val="00B543FA"/>
    <w:rsid w:val="00B54550"/>
    <w:rsid w:val="00B54B7D"/>
    <w:rsid w:val="00B54C6C"/>
    <w:rsid w:val="00B55DB7"/>
    <w:rsid w:val="00B565B9"/>
    <w:rsid w:val="00B565C1"/>
    <w:rsid w:val="00B56782"/>
    <w:rsid w:val="00B57608"/>
    <w:rsid w:val="00B60439"/>
    <w:rsid w:val="00B63CC6"/>
    <w:rsid w:val="00B70893"/>
    <w:rsid w:val="00B71257"/>
    <w:rsid w:val="00B7226B"/>
    <w:rsid w:val="00B73BB2"/>
    <w:rsid w:val="00B74B04"/>
    <w:rsid w:val="00B75B03"/>
    <w:rsid w:val="00B76F0C"/>
    <w:rsid w:val="00B771D4"/>
    <w:rsid w:val="00B772BA"/>
    <w:rsid w:val="00B81044"/>
    <w:rsid w:val="00B821F2"/>
    <w:rsid w:val="00B8253B"/>
    <w:rsid w:val="00B846FC"/>
    <w:rsid w:val="00B84E5F"/>
    <w:rsid w:val="00B855FD"/>
    <w:rsid w:val="00B87DEA"/>
    <w:rsid w:val="00B90E84"/>
    <w:rsid w:val="00B91601"/>
    <w:rsid w:val="00B9204D"/>
    <w:rsid w:val="00B92297"/>
    <w:rsid w:val="00B92535"/>
    <w:rsid w:val="00B9442D"/>
    <w:rsid w:val="00B94472"/>
    <w:rsid w:val="00B965C2"/>
    <w:rsid w:val="00B96C43"/>
    <w:rsid w:val="00B974DD"/>
    <w:rsid w:val="00B97E83"/>
    <w:rsid w:val="00BA0129"/>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C0105B"/>
    <w:rsid w:val="00C0176C"/>
    <w:rsid w:val="00C01AF8"/>
    <w:rsid w:val="00C02C31"/>
    <w:rsid w:val="00C03627"/>
    <w:rsid w:val="00C04F00"/>
    <w:rsid w:val="00C05B31"/>
    <w:rsid w:val="00C06284"/>
    <w:rsid w:val="00C10B35"/>
    <w:rsid w:val="00C10BFF"/>
    <w:rsid w:val="00C11B03"/>
    <w:rsid w:val="00C11D6B"/>
    <w:rsid w:val="00C132F2"/>
    <w:rsid w:val="00C13C0D"/>
    <w:rsid w:val="00C15052"/>
    <w:rsid w:val="00C15E32"/>
    <w:rsid w:val="00C164B0"/>
    <w:rsid w:val="00C16DD7"/>
    <w:rsid w:val="00C16EA2"/>
    <w:rsid w:val="00C2117C"/>
    <w:rsid w:val="00C21EE3"/>
    <w:rsid w:val="00C23A6D"/>
    <w:rsid w:val="00C23B7F"/>
    <w:rsid w:val="00C25416"/>
    <w:rsid w:val="00C2554C"/>
    <w:rsid w:val="00C2687A"/>
    <w:rsid w:val="00C26FC0"/>
    <w:rsid w:val="00C275AE"/>
    <w:rsid w:val="00C27820"/>
    <w:rsid w:val="00C27E40"/>
    <w:rsid w:val="00C30111"/>
    <w:rsid w:val="00C310AD"/>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7EF"/>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8020B"/>
    <w:rsid w:val="00C81295"/>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890"/>
    <w:rsid w:val="00D179C3"/>
    <w:rsid w:val="00D17D5E"/>
    <w:rsid w:val="00D23E11"/>
    <w:rsid w:val="00D30097"/>
    <w:rsid w:val="00D30131"/>
    <w:rsid w:val="00D302D1"/>
    <w:rsid w:val="00D30B6E"/>
    <w:rsid w:val="00D30D65"/>
    <w:rsid w:val="00D31C22"/>
    <w:rsid w:val="00D342BA"/>
    <w:rsid w:val="00D35174"/>
    <w:rsid w:val="00D35829"/>
    <w:rsid w:val="00D35BD6"/>
    <w:rsid w:val="00D36806"/>
    <w:rsid w:val="00D36DE1"/>
    <w:rsid w:val="00D37E26"/>
    <w:rsid w:val="00D402C6"/>
    <w:rsid w:val="00D40A89"/>
    <w:rsid w:val="00D41A3F"/>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90D05"/>
    <w:rsid w:val="00D936FF"/>
    <w:rsid w:val="00D93749"/>
    <w:rsid w:val="00D94FB7"/>
    <w:rsid w:val="00D974C5"/>
    <w:rsid w:val="00D977F5"/>
    <w:rsid w:val="00DA066F"/>
    <w:rsid w:val="00DA148F"/>
    <w:rsid w:val="00DA5612"/>
    <w:rsid w:val="00DA629E"/>
    <w:rsid w:val="00DB02E4"/>
    <w:rsid w:val="00DB0A0E"/>
    <w:rsid w:val="00DB2AFC"/>
    <w:rsid w:val="00DB2D53"/>
    <w:rsid w:val="00DB3BA0"/>
    <w:rsid w:val="00DB5A43"/>
    <w:rsid w:val="00DB7A40"/>
    <w:rsid w:val="00DB7F48"/>
    <w:rsid w:val="00DC01C8"/>
    <w:rsid w:val="00DC1ADD"/>
    <w:rsid w:val="00DC1C1C"/>
    <w:rsid w:val="00DC35B7"/>
    <w:rsid w:val="00DC42F8"/>
    <w:rsid w:val="00DC632B"/>
    <w:rsid w:val="00DD1211"/>
    <w:rsid w:val="00DD1933"/>
    <w:rsid w:val="00DD1A14"/>
    <w:rsid w:val="00DD2A71"/>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50EE"/>
    <w:rsid w:val="00E55A9B"/>
    <w:rsid w:val="00E55C2C"/>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62C5"/>
    <w:rsid w:val="00E8791E"/>
    <w:rsid w:val="00E87BBC"/>
    <w:rsid w:val="00E90C0F"/>
    <w:rsid w:val="00E9187B"/>
    <w:rsid w:val="00E919C6"/>
    <w:rsid w:val="00E93D0B"/>
    <w:rsid w:val="00E945CB"/>
    <w:rsid w:val="00E94650"/>
    <w:rsid w:val="00E947A5"/>
    <w:rsid w:val="00E94CD3"/>
    <w:rsid w:val="00E94E09"/>
    <w:rsid w:val="00E95DA5"/>
    <w:rsid w:val="00E97B93"/>
    <w:rsid w:val="00EA1447"/>
    <w:rsid w:val="00EA269B"/>
    <w:rsid w:val="00EA4B8E"/>
    <w:rsid w:val="00EA4FD2"/>
    <w:rsid w:val="00EA5188"/>
    <w:rsid w:val="00EA53DC"/>
    <w:rsid w:val="00EA5577"/>
    <w:rsid w:val="00EA678D"/>
    <w:rsid w:val="00EA79D4"/>
    <w:rsid w:val="00EB0056"/>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249E"/>
    <w:rsid w:val="00F13146"/>
    <w:rsid w:val="00F13AC8"/>
    <w:rsid w:val="00F14948"/>
    <w:rsid w:val="00F14CAA"/>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EB3"/>
    <w:rsid w:val="00F332C8"/>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55B9"/>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5DCD"/>
    <w:rsid w:val="00FC682C"/>
    <w:rsid w:val="00FC6972"/>
    <w:rsid w:val="00FD1D8D"/>
    <w:rsid w:val="00FD1EC0"/>
    <w:rsid w:val="00FD21AA"/>
    <w:rsid w:val="00FD27E2"/>
    <w:rsid w:val="00FD369A"/>
    <w:rsid w:val="00FE1556"/>
    <w:rsid w:val="00FE15A8"/>
    <w:rsid w:val="00FE1F86"/>
    <w:rsid w:val="00FE2FFB"/>
    <w:rsid w:val="00FE4302"/>
    <w:rsid w:val="00FE45A6"/>
    <w:rsid w:val="00FE5A5D"/>
    <w:rsid w:val="00FE5C11"/>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D4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customStyle="1" w:styleId="BasicParagraph">
    <w:name w:val="[Basic Paragraph]"/>
    <w:basedOn w:val="Normal"/>
    <w:uiPriority w:val="99"/>
    <w:rsid w:val="00020D64"/>
    <w:pPr>
      <w:widowControl w:val="0"/>
      <w:autoSpaceDE w:val="0"/>
      <w:autoSpaceDN w:val="0"/>
      <w:adjustRightInd w:val="0"/>
      <w:spacing w:line="288" w:lineRule="auto"/>
      <w:textAlignment w:val="center"/>
    </w:pPr>
    <w:rPr>
      <w:rFonts w:ascii="Times-Roman" w:hAnsi="Times-Roman" w:cs="Times-Roman"/>
      <w:color w:val="00000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customStyle="1" w:styleId="BasicParagraph">
    <w:name w:val="[Basic Paragraph]"/>
    <w:basedOn w:val="Normal"/>
    <w:uiPriority w:val="99"/>
    <w:rsid w:val="00020D64"/>
    <w:pPr>
      <w:widowControl w:val="0"/>
      <w:autoSpaceDE w:val="0"/>
      <w:autoSpaceDN w:val="0"/>
      <w:adjustRightInd w:val="0"/>
      <w:spacing w:line="288" w:lineRule="auto"/>
      <w:textAlignment w:val="center"/>
    </w:pPr>
    <w:rPr>
      <w:rFonts w:ascii="Times-Roman" w:hAnsi="Times-Roman" w:cs="Times-Roman"/>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1968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9.png"/><Relationship Id="rId21" Type="http://schemas.openxmlformats.org/officeDocument/2006/relationships/hyperlink" Target="https://plus.google.com/+Calspas1/posts" TargetMode="External"/><Relationship Id="rId22" Type="http://schemas.openxmlformats.org/officeDocument/2006/relationships/image" Target="media/image10.png"/><Relationship Id="rId23" Type="http://schemas.openxmlformats.org/officeDocument/2006/relationships/hyperlink" Target="http://calflameblog.com/premium-6-biggest-grill-ever-seen/" TargetMode="External"/><Relationship Id="rId24" Type="http://schemas.openxmlformats.org/officeDocument/2006/relationships/image" Target="media/image11.png"/><Relationship Id="rId25" Type="http://schemas.openxmlformats.org/officeDocument/2006/relationships/hyperlink" Target="http://www.calflamebbq.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hyperlink" Target="https://www.facebook.com/CalFlame-1523717927674580/" TargetMode="External"/><Relationship Id="rId12" Type="http://schemas.openxmlformats.org/officeDocument/2006/relationships/image" Target="media/image5.png"/><Relationship Id="rId13" Type="http://schemas.openxmlformats.org/officeDocument/2006/relationships/hyperlink" Target="https://twitter.com/CalFlameBBQ" TargetMode="External"/><Relationship Id="rId14" Type="http://schemas.openxmlformats.org/officeDocument/2006/relationships/image" Target="media/image6.png"/><Relationship Id="rId15" Type="http://schemas.openxmlformats.org/officeDocument/2006/relationships/hyperlink" Target="https://www.instagram.com/calflamebbq/" TargetMode="External"/><Relationship Id="rId16" Type="http://schemas.openxmlformats.org/officeDocument/2006/relationships/image" Target="media/image7.png"/><Relationship Id="rId17" Type="http://schemas.openxmlformats.org/officeDocument/2006/relationships/hyperlink" Target="http://www.youtube.com/user/CalSpasCorps" TargetMode="External"/><Relationship Id="rId18" Type="http://schemas.openxmlformats.org/officeDocument/2006/relationships/image" Target="media/image8.png"/><Relationship Id="rId19" Type="http://schemas.openxmlformats.org/officeDocument/2006/relationships/hyperlink" Target="http://www.pinterest.com/calspa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lflamebbq.com/" TargetMode="External"/><Relationship Id="rId6" Type="http://schemas.openxmlformats.org/officeDocument/2006/relationships/image" Target="media/image1.png"/><Relationship Id="rId7" Type="http://schemas.openxmlformats.org/officeDocument/2006/relationships/hyperlink" Target="http://www.calspas.com" TargetMode="External"/><Relationship Id="rId8"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11</TotalTime>
  <Pages>2</Pages>
  <Words>318</Words>
  <Characters>1814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3</cp:revision>
  <cp:lastPrinted>2018-02-20T16:57:00Z</cp:lastPrinted>
  <dcterms:created xsi:type="dcterms:W3CDTF">2018-07-16T20:24:00Z</dcterms:created>
  <dcterms:modified xsi:type="dcterms:W3CDTF">2018-07-16T21:13:00Z</dcterms:modified>
</cp:coreProperties>
</file>